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1407E" w14:textId="53186751" w:rsidR="006F5FD0" w:rsidRPr="00B33EE6" w:rsidRDefault="006F5FD0">
      <w:pPr>
        <w:jc w:val="center"/>
        <w:rPr>
          <w:rStyle w:val="Strong"/>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14776757" w14:textId="4595A383" w:rsidR="00252BCC" w:rsidRDefault="00252BCC">
      <w:pPr>
        <w:jc w:val="center"/>
        <w:rPr>
          <w:b/>
          <w:sz w:val="22"/>
          <w:szCs w:val="22"/>
          <w:lang w:val="en-GB"/>
        </w:rPr>
      </w:pPr>
      <w:r w:rsidRPr="002B0798">
        <w:rPr>
          <w:b/>
          <w:sz w:val="22"/>
          <w:szCs w:val="22"/>
          <w:lang w:val="en-GB"/>
        </w:rPr>
        <w:t>Supply</w:t>
      </w:r>
      <w:r w:rsidR="00643D82">
        <w:rPr>
          <w:b/>
          <w:sz w:val="22"/>
          <w:szCs w:val="22"/>
          <w:lang w:val="en-GB"/>
        </w:rPr>
        <w:t xml:space="preserve"> contract for</w:t>
      </w:r>
      <w:r w:rsidRPr="002B0798">
        <w:rPr>
          <w:b/>
          <w:sz w:val="22"/>
          <w:szCs w:val="22"/>
          <w:lang w:val="en-GB"/>
        </w:rPr>
        <w:t xml:space="preserve"> </w:t>
      </w:r>
      <w:r>
        <w:rPr>
          <w:b/>
          <w:sz w:val="22"/>
          <w:szCs w:val="22"/>
          <w:lang w:val="en-GB"/>
        </w:rPr>
        <w:t xml:space="preserve">“Purchase of Fire Fighting vehicle for </w:t>
      </w:r>
      <w:r w:rsidRPr="00DF1ADC">
        <w:rPr>
          <w:b/>
          <w:sz w:val="22"/>
          <w:szCs w:val="22"/>
          <w:lang w:val="en-GB"/>
        </w:rPr>
        <w:t>urban terrain and forests</w:t>
      </w:r>
      <w:r w:rsidR="00B9772D">
        <w:rPr>
          <w:b/>
          <w:sz w:val="22"/>
          <w:szCs w:val="22"/>
          <w:lang w:val="en-GB"/>
        </w:rPr>
        <w:t xml:space="preserve">, model </w:t>
      </w:r>
      <w:r>
        <w:rPr>
          <w:b/>
          <w:sz w:val="22"/>
          <w:szCs w:val="22"/>
          <w:lang w:val="en-GB"/>
        </w:rPr>
        <w:t>4*4, with a capacity of 5000 lt” in the framework of the Fire Prep project, IPA CBC Greece-Albania</w:t>
      </w:r>
    </w:p>
    <w:p w14:paraId="3363FF0F" w14:textId="23238213" w:rsidR="006F5FD0" w:rsidRPr="00627A05" w:rsidRDefault="006F5FD0">
      <w:pPr>
        <w:jc w:val="center"/>
        <w:rPr>
          <w:sz w:val="28"/>
          <w:szCs w:val="28"/>
          <w:lang w:val="it-IT"/>
        </w:rPr>
      </w:pPr>
      <w:r w:rsidRPr="00A27F6F">
        <w:rPr>
          <w:rStyle w:val="Strong"/>
          <w:sz w:val="28"/>
          <w:szCs w:val="28"/>
          <w:lang w:val="it-IT"/>
        </w:rPr>
        <w:br/>
      </w:r>
      <w:r w:rsidRPr="00627A05">
        <w:rPr>
          <w:rStyle w:val="Strong"/>
          <w:sz w:val="28"/>
          <w:szCs w:val="28"/>
          <w:lang w:val="it-IT"/>
        </w:rPr>
        <w:t xml:space="preserve">Location </w:t>
      </w:r>
      <w:r w:rsidR="00252BCC" w:rsidRPr="00627A05">
        <w:rPr>
          <w:rStyle w:val="Strong"/>
          <w:sz w:val="28"/>
          <w:szCs w:val="28"/>
          <w:lang w:val="it-IT"/>
        </w:rPr>
        <w:t>–</w:t>
      </w:r>
      <w:r w:rsidRPr="00627A05">
        <w:rPr>
          <w:rStyle w:val="Strong"/>
          <w:sz w:val="28"/>
          <w:szCs w:val="28"/>
          <w:lang w:val="it-IT"/>
        </w:rPr>
        <w:t xml:space="preserve"> </w:t>
      </w:r>
      <w:r w:rsidR="009333B6" w:rsidRPr="009333B6">
        <w:rPr>
          <w:rStyle w:val="Strong"/>
          <w:b w:val="0"/>
          <w:sz w:val="28"/>
          <w:szCs w:val="28"/>
          <w:lang w:val="it-IT"/>
        </w:rPr>
        <w:t>National Civil Protection Agency,</w:t>
      </w:r>
      <w:r w:rsidR="009333B6">
        <w:rPr>
          <w:rStyle w:val="Strong"/>
          <w:sz w:val="28"/>
          <w:szCs w:val="28"/>
          <w:lang w:val="it-IT"/>
        </w:rPr>
        <w:t xml:space="preserve"> </w:t>
      </w:r>
      <w:r w:rsidR="00252BCC" w:rsidRPr="00627A05">
        <w:rPr>
          <w:rStyle w:val="Emphasis"/>
          <w:i w:val="0"/>
          <w:sz w:val="28"/>
          <w:szCs w:val="28"/>
          <w:lang w:val="it-IT"/>
        </w:rPr>
        <w:t xml:space="preserve">Tirana, Albania </w:t>
      </w:r>
    </w:p>
    <w:p w14:paraId="1E3CC1C3" w14:textId="77777777" w:rsidR="00571687" w:rsidRPr="00627A05" w:rsidRDefault="00571687" w:rsidP="00584BF4">
      <w:pPr>
        <w:ind w:left="709" w:hanging="349"/>
        <w:outlineLvl w:val="0"/>
        <w:rPr>
          <w:rStyle w:val="Strong"/>
          <w:sz w:val="22"/>
          <w:szCs w:val="22"/>
          <w:lang w:val="it-IT"/>
        </w:rPr>
      </w:pPr>
    </w:p>
    <w:p w14:paraId="1BE20B1E" w14:textId="77777777" w:rsidR="006F5FD0" w:rsidRPr="00627A05" w:rsidRDefault="007727F3" w:rsidP="00584BF4">
      <w:pPr>
        <w:ind w:left="709" w:hanging="349"/>
        <w:outlineLvl w:val="0"/>
        <w:rPr>
          <w:sz w:val="22"/>
          <w:szCs w:val="22"/>
          <w:lang w:val="it-IT"/>
        </w:rPr>
      </w:pPr>
      <w:r w:rsidRPr="00627A05">
        <w:rPr>
          <w:rStyle w:val="Strong"/>
          <w:sz w:val="22"/>
          <w:szCs w:val="22"/>
          <w:lang w:val="it-IT"/>
        </w:rPr>
        <w:t>1.</w:t>
      </w:r>
      <w:r w:rsidR="00584BF4" w:rsidRPr="00627A05">
        <w:rPr>
          <w:rStyle w:val="Strong"/>
          <w:sz w:val="22"/>
          <w:szCs w:val="22"/>
          <w:lang w:val="it-IT"/>
        </w:rPr>
        <w:tab/>
      </w:r>
      <w:r w:rsidR="00632BDC" w:rsidRPr="00627A05">
        <w:rPr>
          <w:rStyle w:val="Strong"/>
          <w:sz w:val="22"/>
          <w:szCs w:val="22"/>
          <w:lang w:val="it-IT"/>
        </w:rPr>
        <w:t>R</w:t>
      </w:r>
      <w:r w:rsidR="006F5FD0" w:rsidRPr="00627A05">
        <w:rPr>
          <w:rStyle w:val="Strong"/>
          <w:sz w:val="22"/>
          <w:szCs w:val="22"/>
          <w:lang w:val="it-IT"/>
        </w:rPr>
        <w:t>eference</w:t>
      </w:r>
    </w:p>
    <w:p w14:paraId="49D136FE" w14:textId="2BCA27DF" w:rsidR="006F5FD0" w:rsidRPr="00627A05" w:rsidRDefault="00252BCC">
      <w:pPr>
        <w:pStyle w:val="Blockquote"/>
        <w:rPr>
          <w:i/>
          <w:sz w:val="22"/>
          <w:szCs w:val="22"/>
          <w:lang w:val="it-IT"/>
        </w:rPr>
      </w:pPr>
      <w:r w:rsidRPr="00627A05">
        <w:rPr>
          <w:sz w:val="22"/>
          <w:szCs w:val="22"/>
          <w:lang w:val="it-IT"/>
        </w:rPr>
        <w:t>Fire</w:t>
      </w:r>
      <w:r w:rsidR="00DA5A40" w:rsidRPr="00627A05">
        <w:rPr>
          <w:sz w:val="22"/>
          <w:szCs w:val="22"/>
          <w:lang w:val="it-IT"/>
        </w:rPr>
        <w:t>Prep</w:t>
      </w:r>
      <w:r w:rsidRPr="00627A05">
        <w:rPr>
          <w:sz w:val="22"/>
          <w:szCs w:val="22"/>
          <w:lang w:val="it-IT"/>
        </w:rPr>
        <w:t>/NCPA/MOD/IPA CBC Greece-Albania</w:t>
      </w:r>
      <w:r w:rsidRPr="00627A05">
        <w:rPr>
          <w:rStyle w:val="FootnoteReference"/>
          <w:i/>
          <w:sz w:val="22"/>
          <w:szCs w:val="22"/>
          <w:lang w:val="it-IT"/>
        </w:rPr>
        <w:t xml:space="preserve"> </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E414E45" w14:textId="3E0008C8" w:rsidR="00252BCC" w:rsidRPr="00DA5A40" w:rsidRDefault="00252BCC" w:rsidP="00252BCC">
      <w:pPr>
        <w:pStyle w:val="Heading2"/>
        <w:shd w:val="clear" w:color="auto" w:fill="FFFFFF"/>
        <w:spacing w:before="150" w:after="0"/>
        <w:ind w:firstLine="360"/>
        <w:rPr>
          <w:rFonts w:ascii="Times New Roman" w:hAnsi="Times New Roman"/>
          <w:snapToGrid/>
          <w:color w:val="172B4D"/>
          <w:spacing w:val="-2"/>
          <w:sz w:val="24"/>
          <w:szCs w:val="24"/>
          <w:lang w:val="en-US"/>
        </w:rPr>
      </w:pPr>
      <w:r w:rsidRPr="00DA5A40">
        <w:rPr>
          <w:rFonts w:ascii="Times New Roman" w:hAnsi="Times New Roman"/>
          <w:sz w:val="24"/>
          <w:szCs w:val="24"/>
          <w:lang w:val="en-GB"/>
        </w:rPr>
        <w:t xml:space="preserve">Supply contract, </w:t>
      </w:r>
      <w:r w:rsidR="00953724">
        <w:rPr>
          <w:rFonts w:ascii="Times New Roman" w:hAnsi="Times New Roman"/>
          <w:bCs/>
          <w:color w:val="000000" w:themeColor="text1"/>
          <w:spacing w:val="-2"/>
          <w:sz w:val="24"/>
          <w:szCs w:val="24"/>
        </w:rPr>
        <w:t xml:space="preserve">Local </w:t>
      </w:r>
      <w:r w:rsidRPr="00DA5A40">
        <w:rPr>
          <w:rFonts w:ascii="Times New Roman" w:hAnsi="Times New Roman"/>
          <w:bCs/>
          <w:color w:val="000000" w:themeColor="text1"/>
          <w:spacing w:val="-2"/>
          <w:sz w:val="24"/>
          <w:szCs w:val="24"/>
        </w:rPr>
        <w:t xml:space="preserve">open tender </w:t>
      </w:r>
    </w:p>
    <w:p w14:paraId="41C9370C" w14:textId="657ED86A" w:rsidR="006F5FD0" w:rsidRPr="00DA5A40" w:rsidRDefault="006F5FD0" w:rsidP="00C867B9">
      <w:pPr>
        <w:pStyle w:val="Blockquote"/>
        <w:ind w:left="0"/>
        <w:jc w:val="both"/>
        <w:rPr>
          <w:sz w:val="22"/>
          <w:szCs w:val="22"/>
        </w:rPr>
      </w:pPr>
    </w:p>
    <w:p w14:paraId="5F51B1AE" w14:textId="77777777" w:rsidR="00971962" w:rsidRPr="00DA5A40" w:rsidRDefault="006F5FD0" w:rsidP="00971962">
      <w:pPr>
        <w:ind w:left="709" w:hanging="349"/>
        <w:outlineLvl w:val="0"/>
        <w:rPr>
          <w:b/>
          <w:sz w:val="22"/>
          <w:szCs w:val="22"/>
        </w:rPr>
      </w:pPr>
      <w:r w:rsidRPr="00DA5A40">
        <w:rPr>
          <w:rStyle w:val="Strong"/>
          <w:sz w:val="22"/>
          <w:szCs w:val="22"/>
        </w:rPr>
        <w:t xml:space="preserve">3. </w:t>
      </w:r>
      <w:r w:rsidR="00584BF4" w:rsidRPr="00DA5A40">
        <w:rPr>
          <w:rStyle w:val="Strong"/>
          <w:sz w:val="22"/>
          <w:szCs w:val="22"/>
        </w:rPr>
        <w:tab/>
      </w:r>
      <w:r w:rsidRPr="00DA5A40">
        <w:rPr>
          <w:rStyle w:val="Strong"/>
          <w:sz w:val="22"/>
          <w:szCs w:val="22"/>
        </w:rPr>
        <w:t>Programme</w:t>
      </w:r>
      <w:r w:rsidR="00971962" w:rsidRPr="00DA5A40">
        <w:rPr>
          <w:rStyle w:val="Strong"/>
          <w:sz w:val="22"/>
          <w:szCs w:val="22"/>
        </w:rPr>
        <w:t xml:space="preserve"> title</w:t>
      </w:r>
    </w:p>
    <w:p w14:paraId="5C1A56BF" w14:textId="1CBFEE7F" w:rsidR="00971962" w:rsidRPr="00DA5A40" w:rsidRDefault="00953724" w:rsidP="00252BCC">
      <w:pPr>
        <w:pStyle w:val="PRAGHeading2"/>
        <w:numPr>
          <w:ilvl w:val="0"/>
          <w:numId w:val="0"/>
        </w:numPr>
        <w:ind w:left="1134" w:right="357" w:hanging="567"/>
      </w:pPr>
      <w:r>
        <w:rPr>
          <w:rStyle w:val="Emphasis"/>
          <w:i w:val="0"/>
          <w:sz w:val="22"/>
          <w:szCs w:val="22"/>
        </w:rPr>
        <w:t xml:space="preserve">Programe </w:t>
      </w:r>
      <w:r w:rsidR="00252BCC" w:rsidRPr="00DA5A40">
        <w:rPr>
          <w:rStyle w:val="Emphasis"/>
          <w:i w:val="0"/>
          <w:sz w:val="22"/>
          <w:szCs w:val="22"/>
        </w:rPr>
        <w:t>IPA CBC G</w:t>
      </w:r>
      <w:r w:rsidR="00C546D8" w:rsidRPr="00DA5A40">
        <w:rPr>
          <w:rStyle w:val="Emphasis"/>
          <w:i w:val="0"/>
          <w:sz w:val="22"/>
          <w:szCs w:val="22"/>
        </w:rPr>
        <w:t>reece</w:t>
      </w:r>
      <w:r w:rsidR="00252BCC" w:rsidRPr="00DA5A40">
        <w:rPr>
          <w:rStyle w:val="Emphasis"/>
          <w:i w:val="0"/>
          <w:sz w:val="22"/>
          <w:szCs w:val="22"/>
        </w:rPr>
        <w:t>-A</w:t>
      </w:r>
      <w:r w:rsidR="00C546D8">
        <w:rPr>
          <w:rStyle w:val="Emphasis"/>
          <w:i w:val="0"/>
          <w:sz w:val="22"/>
          <w:szCs w:val="22"/>
        </w:rPr>
        <w:t>l</w:t>
      </w:r>
      <w:r w:rsidR="00C546D8" w:rsidRPr="00DA5A40">
        <w:rPr>
          <w:rStyle w:val="Emphasis"/>
          <w:i w:val="0"/>
          <w:sz w:val="22"/>
          <w:szCs w:val="22"/>
        </w:rPr>
        <w:t>b</w:t>
      </w:r>
      <w:r w:rsidR="00C546D8">
        <w:rPr>
          <w:rStyle w:val="Emphasis"/>
          <w:i w:val="0"/>
          <w:sz w:val="22"/>
          <w:szCs w:val="22"/>
        </w:rPr>
        <w:t>a</w:t>
      </w:r>
      <w:r w:rsidR="00C546D8" w:rsidRPr="00DA5A40">
        <w:rPr>
          <w:rStyle w:val="Emphasis"/>
          <w:i w:val="0"/>
          <w:sz w:val="22"/>
          <w:szCs w:val="22"/>
        </w:rPr>
        <w:t>nia</w:t>
      </w:r>
      <w:r>
        <w:rPr>
          <w:rStyle w:val="Emphasis"/>
          <w:i w:val="0"/>
          <w:sz w:val="22"/>
          <w:szCs w:val="22"/>
        </w:rPr>
        <w:t>, Fire prep Project</w:t>
      </w:r>
    </w:p>
    <w:p w14:paraId="797EC4DC" w14:textId="77777777" w:rsidR="006F5FD0" w:rsidRPr="00B33EE6" w:rsidRDefault="006F5FD0" w:rsidP="00584BF4">
      <w:pPr>
        <w:ind w:left="709" w:hanging="349"/>
        <w:outlineLvl w:val="0"/>
        <w:rPr>
          <w:sz w:val="22"/>
          <w:szCs w:val="22"/>
          <w:lang w:val="en-GB"/>
        </w:rPr>
      </w:pPr>
      <w:r w:rsidRPr="00DA5A40">
        <w:rPr>
          <w:rStyle w:val="Strong"/>
          <w:sz w:val="22"/>
          <w:szCs w:val="22"/>
        </w:rPr>
        <w:t xml:space="preserve">4. </w:t>
      </w:r>
      <w:r w:rsidR="00584BF4" w:rsidRPr="00DA5A40">
        <w:rPr>
          <w:rStyle w:val="Strong"/>
          <w:sz w:val="22"/>
          <w:szCs w:val="22"/>
        </w:rPr>
        <w:tab/>
      </w:r>
      <w:r w:rsidRPr="00B33EE6">
        <w:rPr>
          <w:rStyle w:val="Strong"/>
          <w:sz w:val="22"/>
          <w:szCs w:val="22"/>
          <w:lang w:val="en-GB"/>
        </w:rPr>
        <w:t>Financing</w:t>
      </w:r>
    </w:p>
    <w:p w14:paraId="727233C9" w14:textId="77777777" w:rsidR="00953724" w:rsidRPr="00BD63A4" w:rsidRDefault="00953724" w:rsidP="00953724">
      <w:pPr>
        <w:pStyle w:val="PRAGHeading2"/>
        <w:numPr>
          <w:ilvl w:val="0"/>
          <w:numId w:val="0"/>
        </w:numPr>
        <w:ind w:left="426"/>
        <w:jc w:val="both"/>
        <w:rPr>
          <w:sz w:val="22"/>
          <w:szCs w:val="22"/>
          <w:lang w:val="en-GB"/>
        </w:rPr>
      </w:pPr>
      <w:r>
        <w:rPr>
          <w:sz w:val="22"/>
          <w:szCs w:val="22"/>
          <w:lang w:val="en-GB"/>
        </w:rPr>
        <w:t>The project is co-financed</w:t>
      </w:r>
      <w:r w:rsidRPr="00BD63A4">
        <w:rPr>
          <w:sz w:val="22"/>
          <w:szCs w:val="22"/>
          <w:lang w:val="en-GB"/>
        </w:rPr>
        <w:t xml:space="preserve"> by the European Union, in accordance with the rules of </w:t>
      </w:r>
      <w:r>
        <w:rPr>
          <w:sz w:val="22"/>
          <w:szCs w:val="22"/>
          <w:lang w:val="en-GB"/>
        </w:rPr>
        <w:t>the Instrument for Pre-Accession Assistance (IPA II)</w:t>
      </w:r>
      <w:r w:rsidRPr="00BD63A4">
        <w:rPr>
          <w:sz w:val="22"/>
          <w:szCs w:val="22"/>
          <w:lang w:val="en-GB"/>
        </w:rPr>
        <w:t xml:space="preserve">. </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18DE7A04" w14:textId="77777777" w:rsidR="00C546D8" w:rsidRDefault="00353338" w:rsidP="000168DB">
      <w:pPr>
        <w:spacing w:before="0" w:after="0"/>
        <w:ind w:left="360"/>
        <w:rPr>
          <w:rStyle w:val="Emphasis"/>
          <w:i w:val="0"/>
          <w:sz w:val="22"/>
          <w:szCs w:val="22"/>
          <w:lang w:val="en-GB"/>
        </w:rPr>
      </w:pPr>
      <w:r>
        <w:rPr>
          <w:rStyle w:val="Emphasis"/>
          <w:i w:val="0"/>
          <w:sz w:val="22"/>
          <w:szCs w:val="22"/>
          <w:lang w:val="en-GB"/>
        </w:rPr>
        <w:t>T</w:t>
      </w:r>
      <w:r w:rsidRPr="00353338">
        <w:rPr>
          <w:rStyle w:val="Emphasis"/>
          <w:i w:val="0"/>
          <w:sz w:val="22"/>
          <w:szCs w:val="22"/>
          <w:lang w:val="en-GB"/>
        </w:rPr>
        <w:t>he contracting authority will be</w:t>
      </w:r>
      <w:r w:rsidR="00C546D8">
        <w:rPr>
          <w:rStyle w:val="Emphasis"/>
          <w:i w:val="0"/>
          <w:sz w:val="22"/>
          <w:szCs w:val="22"/>
          <w:lang w:val="en-GB"/>
        </w:rPr>
        <w:t>:</w:t>
      </w:r>
    </w:p>
    <w:p w14:paraId="67F4A905" w14:textId="75411A9D" w:rsidR="006F5FD0" w:rsidRDefault="00353338" w:rsidP="00C546D8">
      <w:pPr>
        <w:spacing w:before="0" w:after="0"/>
        <w:ind w:left="720"/>
        <w:rPr>
          <w:rStyle w:val="Emphasis"/>
          <w:i w:val="0"/>
          <w:sz w:val="22"/>
          <w:szCs w:val="22"/>
          <w:lang w:val="en-GB"/>
        </w:rPr>
      </w:pPr>
      <w:r w:rsidRPr="00353338">
        <w:rPr>
          <w:rStyle w:val="Emphasis"/>
          <w:i w:val="0"/>
          <w:sz w:val="22"/>
          <w:szCs w:val="22"/>
          <w:lang w:val="en-GB"/>
        </w:rPr>
        <w:t>the National Agency for Civil Protection (</w:t>
      </w:r>
      <w:r w:rsidR="000168DB">
        <w:rPr>
          <w:rStyle w:val="Emphasis"/>
          <w:i w:val="0"/>
          <w:sz w:val="22"/>
          <w:szCs w:val="22"/>
          <w:lang w:val="en-GB"/>
        </w:rPr>
        <w:t>NCPA</w:t>
      </w:r>
      <w:r w:rsidRPr="00353338">
        <w:rPr>
          <w:rStyle w:val="Emphasis"/>
          <w:i w:val="0"/>
          <w:sz w:val="22"/>
          <w:szCs w:val="22"/>
          <w:lang w:val="en-GB"/>
        </w:rPr>
        <w:t>), in the Ministry of Defense (MoD), in the Republic of Albania.</w:t>
      </w:r>
    </w:p>
    <w:p w14:paraId="7C91FF37" w14:textId="7D3ABEA7" w:rsidR="000168DB" w:rsidRDefault="00F745AF" w:rsidP="00C546D8">
      <w:pPr>
        <w:spacing w:before="0" w:after="0"/>
        <w:ind w:left="360" w:firstLine="360"/>
        <w:rPr>
          <w:rStyle w:val="Emphasis"/>
          <w:i w:val="0"/>
          <w:sz w:val="22"/>
          <w:szCs w:val="22"/>
          <w:lang w:val="en-GB"/>
        </w:rPr>
      </w:pPr>
      <w:r>
        <w:rPr>
          <w:rStyle w:val="Emphasis"/>
          <w:i w:val="0"/>
          <w:sz w:val="22"/>
          <w:szCs w:val="22"/>
          <w:lang w:val="en-GB"/>
        </w:rPr>
        <w:t>Street Skenderbej, near the embassy block</w:t>
      </w:r>
      <w:r w:rsidR="00B64EAF">
        <w:rPr>
          <w:rStyle w:val="Emphasis"/>
          <w:i w:val="0"/>
          <w:sz w:val="22"/>
          <w:szCs w:val="22"/>
          <w:lang w:val="en-GB"/>
        </w:rPr>
        <w:t>, building 6/1/1</w:t>
      </w:r>
    </w:p>
    <w:p w14:paraId="645D9770" w14:textId="7E874B0F" w:rsidR="000168DB" w:rsidRPr="00B33EE6" w:rsidRDefault="000168DB" w:rsidP="00C546D8">
      <w:pPr>
        <w:spacing w:before="0" w:after="0"/>
        <w:ind w:left="360" w:firstLine="360"/>
        <w:rPr>
          <w:lang w:val="en-GB"/>
        </w:rPr>
      </w:pPr>
      <w:r>
        <w:rPr>
          <w:rStyle w:val="Emphasis"/>
          <w:i w:val="0"/>
          <w:sz w:val="22"/>
          <w:szCs w:val="22"/>
          <w:lang w:val="en-GB"/>
        </w:rPr>
        <w:t>Tirana, Albania</w: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45C0C2AA" w14:textId="6A4CC967" w:rsidR="00C147B3" w:rsidRPr="000168DB" w:rsidRDefault="000168DB">
      <w:pPr>
        <w:pStyle w:val="Blockquote"/>
        <w:jc w:val="both"/>
        <w:rPr>
          <w:sz w:val="22"/>
          <w:szCs w:val="22"/>
          <w:lang w:val="en-GB"/>
        </w:rPr>
      </w:pPr>
      <w:r w:rsidRPr="000168DB">
        <w:rPr>
          <w:sz w:val="22"/>
          <w:szCs w:val="22"/>
          <w:lang w:val="en-GB"/>
        </w:rPr>
        <w:t xml:space="preserve">Unit </w:t>
      </w:r>
      <w:r>
        <w:rPr>
          <w:sz w:val="22"/>
          <w:szCs w:val="22"/>
          <w:lang w:val="en-GB"/>
        </w:rPr>
        <w:t xml:space="preserve">- </w:t>
      </w:r>
      <w:r w:rsidRPr="000168DB">
        <w:rPr>
          <w:sz w:val="22"/>
          <w:szCs w:val="22"/>
          <w:lang w:val="en-GB"/>
        </w:rPr>
        <w:t>Price</w:t>
      </w:r>
    </w:p>
    <w:p w14:paraId="1879C6BF" w14:textId="60EDDB4C" w:rsidR="006F5FD0" w:rsidRDefault="006F5FD0" w:rsidP="00584BF4">
      <w:pPr>
        <w:ind w:left="709" w:hanging="352"/>
        <w:outlineLvl w:val="0"/>
        <w:rPr>
          <w:rStyle w:val="Strong"/>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2002D538" w14:textId="602218B0" w:rsidR="00C147B3" w:rsidRPr="00C147B3" w:rsidRDefault="00EB3F5C" w:rsidP="000168DB">
      <w:pPr>
        <w:spacing w:before="0" w:after="0"/>
        <w:ind w:left="360" w:hanging="3"/>
        <w:jc w:val="both"/>
        <w:outlineLvl w:val="0"/>
        <w:rPr>
          <w:sz w:val="22"/>
          <w:szCs w:val="22"/>
          <w:lang w:val="en-GB"/>
        </w:rPr>
      </w:pPr>
      <w:r>
        <w:rPr>
          <w:sz w:val="22"/>
          <w:szCs w:val="22"/>
          <w:lang w:val="en-GB"/>
        </w:rPr>
        <w:t>The objective of this contract is the p</w:t>
      </w:r>
      <w:r w:rsidR="00C147B3" w:rsidRPr="00C147B3">
        <w:rPr>
          <w:sz w:val="22"/>
          <w:szCs w:val="22"/>
          <w:lang w:val="en-GB"/>
        </w:rPr>
        <w:t>urchase of a Fire Fighting vehicl</w:t>
      </w:r>
      <w:r w:rsidR="00F745AF">
        <w:rPr>
          <w:sz w:val="22"/>
          <w:szCs w:val="22"/>
          <w:lang w:val="en-GB"/>
        </w:rPr>
        <w:t xml:space="preserve">e for urban terrain and forests, model </w:t>
      </w:r>
      <w:r w:rsidR="00C147B3" w:rsidRPr="00C147B3">
        <w:rPr>
          <w:sz w:val="22"/>
          <w:szCs w:val="22"/>
          <w:lang w:val="en-GB"/>
        </w:rPr>
        <w:t xml:space="preserve">4*4, with a capacity of 5000 lt” in the framework of the Fire Prep project, IPA CBC Greece-Albania. Included in this price </w:t>
      </w:r>
      <w:r w:rsidR="000168DB">
        <w:rPr>
          <w:sz w:val="22"/>
          <w:szCs w:val="22"/>
          <w:lang w:val="en-GB"/>
        </w:rPr>
        <w:t xml:space="preserve">should be also </w:t>
      </w:r>
      <w:r w:rsidR="00C147B3" w:rsidRPr="00C147B3">
        <w:rPr>
          <w:sz w:val="22"/>
          <w:szCs w:val="22"/>
          <w:lang w:val="en-GB"/>
        </w:rPr>
        <w:t>some additional tools, like hydraulic equipment important for the search and rescue</w:t>
      </w:r>
      <w:r w:rsidR="00BD32D0">
        <w:rPr>
          <w:sz w:val="22"/>
          <w:szCs w:val="22"/>
          <w:lang w:val="en-GB"/>
        </w:rPr>
        <w:t xml:space="preserve"> operations</w:t>
      </w:r>
      <w:r w:rsidR="00C147B3" w:rsidRPr="00C147B3">
        <w:rPr>
          <w:sz w:val="22"/>
          <w:szCs w:val="22"/>
          <w:lang w:val="en-GB"/>
        </w:rPr>
        <w:t xml:space="preserve">. </w:t>
      </w:r>
    </w:p>
    <w:p w14:paraId="0A36F890" w14:textId="10182080" w:rsidR="00C147B3" w:rsidRDefault="0060132C" w:rsidP="000168DB">
      <w:pPr>
        <w:spacing w:before="0" w:after="0"/>
        <w:ind w:left="709" w:hanging="352"/>
        <w:jc w:val="both"/>
        <w:outlineLvl w:val="0"/>
        <w:rPr>
          <w:sz w:val="22"/>
          <w:szCs w:val="22"/>
          <w:lang w:val="en-GB"/>
        </w:rPr>
      </w:pPr>
      <w:r>
        <w:rPr>
          <w:sz w:val="22"/>
          <w:szCs w:val="22"/>
          <w:lang w:val="en-GB"/>
        </w:rPr>
        <w:t>The main object of this activity</w:t>
      </w:r>
      <w:r w:rsidR="00C147B3" w:rsidRPr="00C147B3">
        <w:rPr>
          <w:sz w:val="22"/>
          <w:szCs w:val="22"/>
          <w:lang w:val="en-GB"/>
        </w:rPr>
        <w:t xml:space="preserve"> is to increase the capacity for infrastructure and improve the readiness </w:t>
      </w:r>
    </w:p>
    <w:p w14:paraId="448811A2" w14:textId="31970E7B" w:rsidR="00C147B3" w:rsidRDefault="00C147B3" w:rsidP="00BD32D0">
      <w:pPr>
        <w:spacing w:before="0" w:after="0"/>
        <w:ind w:left="360"/>
        <w:jc w:val="both"/>
        <w:outlineLvl w:val="0"/>
        <w:rPr>
          <w:sz w:val="22"/>
          <w:szCs w:val="22"/>
          <w:lang w:val="en-GB"/>
        </w:rPr>
      </w:pPr>
      <w:r w:rsidRPr="00C147B3">
        <w:rPr>
          <w:sz w:val="22"/>
          <w:szCs w:val="22"/>
          <w:lang w:val="en-GB"/>
        </w:rPr>
        <w:t>for cross-border fire management, through the provision of equipment for firefighters, in an effort to enable a reduction of forest fires and to strengthen management efficiency. This joint program is expected to strengthen cross-border cooperation for capacity building between local and national authorities, in order to address challenges in relation to the effective management of forest fires, in line with the objectives of the program for an improvement of risk prevention and with a focus on forest fire management.</w:t>
      </w:r>
    </w:p>
    <w:p w14:paraId="77FB2084" w14:textId="6BF00EED" w:rsidR="00C147B3" w:rsidRDefault="00C147B3" w:rsidP="000168DB">
      <w:pPr>
        <w:spacing w:before="0" w:after="0"/>
        <w:ind w:left="709" w:hanging="352"/>
        <w:jc w:val="both"/>
        <w:outlineLvl w:val="0"/>
        <w:rPr>
          <w:sz w:val="22"/>
          <w:szCs w:val="22"/>
          <w:lang w:val="en-GB"/>
        </w:rPr>
      </w:pPr>
    </w:p>
    <w:p w14:paraId="73798611" w14:textId="6B836C89" w:rsidR="00C147B3" w:rsidRPr="00C147B3" w:rsidRDefault="00C147B3" w:rsidP="009333B6">
      <w:pPr>
        <w:spacing w:before="0" w:after="0"/>
        <w:ind w:left="360"/>
        <w:jc w:val="both"/>
        <w:outlineLvl w:val="0"/>
        <w:rPr>
          <w:sz w:val="22"/>
          <w:szCs w:val="22"/>
          <w:lang w:val="en-GB"/>
        </w:rPr>
      </w:pPr>
      <w:r w:rsidRPr="00C147B3">
        <w:rPr>
          <w:sz w:val="22"/>
          <w:szCs w:val="22"/>
          <w:lang w:val="en-GB"/>
        </w:rPr>
        <w:t xml:space="preserve">Component "Purchase of vehicles for extinguishing fires for </w:t>
      </w:r>
      <w:r w:rsidR="009333B6">
        <w:rPr>
          <w:sz w:val="22"/>
          <w:szCs w:val="22"/>
          <w:lang w:val="en-GB"/>
        </w:rPr>
        <w:t>urban terrain and forests (4x4)</w:t>
      </w:r>
      <w:r w:rsidRPr="00C147B3">
        <w:rPr>
          <w:sz w:val="22"/>
          <w:szCs w:val="22"/>
          <w:lang w:val="en-GB"/>
        </w:rPr>
        <w:t>.</w:t>
      </w:r>
      <w:r w:rsidR="009333B6">
        <w:rPr>
          <w:sz w:val="22"/>
          <w:szCs w:val="22"/>
          <w:lang w:val="en-GB"/>
        </w:rPr>
        <w:t xml:space="preserve"> The total </w:t>
      </w:r>
      <w:r w:rsidR="009333B6">
        <w:rPr>
          <w:sz w:val="22"/>
          <w:szCs w:val="22"/>
          <w:lang w:val="en-GB"/>
        </w:rPr>
        <w:lastRenderedPageBreak/>
        <w:t xml:space="preserve">budget is foreseen in the project budget of </w:t>
      </w:r>
      <w:r w:rsidRPr="00C147B3">
        <w:rPr>
          <w:sz w:val="22"/>
          <w:szCs w:val="22"/>
          <w:lang w:val="en-GB"/>
        </w:rPr>
        <w:t xml:space="preserve">PB3, Deliverable 3.3.2, </w:t>
      </w:r>
      <w:r w:rsidR="009333B6">
        <w:rPr>
          <w:sz w:val="22"/>
          <w:szCs w:val="22"/>
          <w:lang w:val="en-GB"/>
        </w:rPr>
        <w:t>e</w:t>
      </w:r>
      <w:r w:rsidRPr="00C147B3">
        <w:rPr>
          <w:sz w:val="22"/>
          <w:szCs w:val="22"/>
          <w:lang w:val="en-GB"/>
        </w:rPr>
        <w:t>quipment</w:t>
      </w:r>
      <w:r w:rsidR="009333B6">
        <w:rPr>
          <w:sz w:val="22"/>
          <w:szCs w:val="22"/>
          <w:lang w:val="en-GB"/>
        </w:rPr>
        <w:t xml:space="preserve">. </w:t>
      </w:r>
      <w:r w:rsidRPr="00C147B3">
        <w:rPr>
          <w:sz w:val="22"/>
          <w:szCs w:val="22"/>
          <w:lang w:val="en-GB"/>
        </w:rPr>
        <w:t xml:space="preserve"> </w:t>
      </w:r>
    </w:p>
    <w:p w14:paraId="7BE9AE72" w14:textId="77777777" w:rsidR="00C147B3" w:rsidRPr="00C147B3" w:rsidRDefault="00C147B3" w:rsidP="00C147B3">
      <w:pPr>
        <w:outlineLvl w:val="0"/>
        <w:rPr>
          <w:sz w:val="22"/>
          <w:szCs w:val="22"/>
          <w:lang w:val="en-GB"/>
        </w:rPr>
      </w:pP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51502A56" w14:textId="44E78388" w:rsidR="00E9047D" w:rsidRPr="00B33EE6" w:rsidRDefault="00364564" w:rsidP="00584BF4">
      <w:pPr>
        <w:ind w:left="709" w:hanging="349"/>
        <w:outlineLvl w:val="0"/>
        <w:rPr>
          <w:rStyle w:val="Emphasis"/>
          <w:i w:val="0"/>
          <w:sz w:val="22"/>
          <w:szCs w:val="22"/>
          <w:lang w:val="en-GB"/>
        </w:rPr>
      </w:pPr>
      <w:r w:rsidRPr="00C546D8">
        <w:rPr>
          <w:rStyle w:val="Emphasis"/>
          <w:i w:val="0"/>
          <w:sz w:val="22"/>
          <w:szCs w:val="22"/>
          <w:lang w:val="en-GB"/>
        </w:rPr>
        <w:t>O</w:t>
      </w:r>
      <w:r w:rsidR="00DA0ABA" w:rsidRPr="00C546D8">
        <w:rPr>
          <w:rStyle w:val="Emphasis"/>
          <w:i w:val="0"/>
          <w:sz w:val="22"/>
          <w:szCs w:val="22"/>
          <w:lang w:val="en-GB"/>
        </w:rPr>
        <w:t>ne lot only</w:t>
      </w:r>
    </w:p>
    <w:p w14:paraId="39BB965D" w14:textId="7D5C66F7" w:rsidR="00971962" w:rsidRDefault="006F5FD0" w:rsidP="008660AD">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p>
    <w:p w14:paraId="5CE70A37" w14:textId="58733AB6" w:rsidR="00D12849" w:rsidRDefault="00D12849" w:rsidP="008660AD">
      <w:pPr>
        <w:ind w:left="709" w:hanging="349"/>
        <w:outlineLvl w:val="0"/>
        <w:rPr>
          <w:rStyle w:val="Strong"/>
          <w:sz w:val="22"/>
          <w:szCs w:val="22"/>
          <w:lang w:val="en-GB"/>
        </w:rPr>
      </w:pPr>
    </w:p>
    <w:p w14:paraId="57A03374" w14:textId="5947E0C9" w:rsidR="00D12849" w:rsidRDefault="00D12849" w:rsidP="008660AD">
      <w:pPr>
        <w:ind w:left="709" w:hanging="349"/>
        <w:outlineLvl w:val="0"/>
        <w:rPr>
          <w:rStyle w:val="Strong"/>
          <w:sz w:val="22"/>
          <w:szCs w:val="22"/>
          <w:lang w:val="en-GB"/>
        </w:rPr>
      </w:pPr>
    </w:p>
    <w:p w14:paraId="6C843D95" w14:textId="6499825D" w:rsidR="006F5FD0" w:rsidRPr="00B33EE6" w:rsidRDefault="00490601">
      <w:pPr>
        <w:pStyle w:val="Blockquote"/>
        <w:jc w:val="both"/>
        <w:rPr>
          <w:sz w:val="22"/>
          <w:szCs w:val="22"/>
          <w:lang w:val="en-GB"/>
        </w:rPr>
      </w:pPr>
      <w:r>
        <w:rPr>
          <w:noProof/>
          <w:snapToGrid/>
          <w:sz w:val="22"/>
          <w:szCs w:val="22"/>
        </w:rPr>
        <mc:AlternateContent>
          <mc:Choice Requires="wps">
            <w:drawing>
              <wp:anchor distT="0" distB="0" distL="114300" distR="114300" simplePos="0" relativeHeight="251656704" behindDoc="0" locked="0" layoutInCell="0" allowOverlap="1" wp14:anchorId="21854D6C" wp14:editId="09462F84">
                <wp:simplePos x="0" y="0"/>
                <wp:positionH relativeFrom="column">
                  <wp:posOffset>-13335</wp:posOffset>
                </wp:positionH>
                <wp:positionV relativeFrom="paragraph">
                  <wp:posOffset>222885</wp:posOffset>
                </wp:positionV>
                <wp:extent cx="5943600" cy="63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85E07F"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" o:allowincell="f" strokecolor="#d4d4d4" strokeweight="1.75pt">
                <v:shadow on="t" origin="-.5,-.5" offset="0,-1pt"/>
              </v:line>
            </w:pict>
          </mc:Fallback>
        </mc:AlternateConten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3C090606" w:rsidR="00B9793F" w:rsidRDefault="00B9793F" w:rsidP="008660AD">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32EB4EEA" w14:textId="77777777" w:rsidR="00E01DB5" w:rsidRDefault="00E01DB5" w:rsidP="00B9793F">
      <w:pPr>
        <w:pStyle w:val="paragraph"/>
        <w:spacing w:before="0" w:after="0"/>
        <w:ind w:left="426"/>
        <w:jc w:val="both"/>
        <w:textAlignment w:val="baseline"/>
        <w:rPr>
          <w:rStyle w:val="eop"/>
          <w:b/>
          <w:sz w:val="22"/>
          <w:szCs w:val="22"/>
          <w:lang w:val="en-GB"/>
        </w:rPr>
      </w:pPr>
    </w:p>
    <w:p w14:paraId="5F33D9C6" w14:textId="5CB1FAB1" w:rsidR="00B07C92" w:rsidRPr="009333B6" w:rsidRDefault="00B9793F" w:rsidP="00B9793F">
      <w:pPr>
        <w:pStyle w:val="paragraph"/>
        <w:spacing w:before="0" w:after="0"/>
        <w:ind w:left="426"/>
        <w:jc w:val="both"/>
        <w:textAlignment w:val="baseline"/>
        <w:rPr>
          <w:rStyle w:val="eop"/>
          <w:sz w:val="22"/>
          <w:szCs w:val="22"/>
          <w:highlight w:val="yellow"/>
          <w:lang w:val="en-US"/>
        </w:rPr>
      </w:pPr>
      <w:r w:rsidRPr="009333B6">
        <w:rPr>
          <w:rStyle w:val="eop"/>
          <w:b/>
          <w:sz w:val="22"/>
          <w:szCs w:val="22"/>
          <w:lang w:val="en-GB"/>
        </w:rPr>
        <w:t>The le</w:t>
      </w:r>
      <w:r w:rsidRPr="009333B6">
        <w:rPr>
          <w:rStyle w:val="eop"/>
          <w:b/>
          <w:sz w:val="22"/>
          <w:szCs w:val="22"/>
          <w:lang w:val="en-US"/>
        </w:rPr>
        <w:t>gal basis of this procedure is</w:t>
      </w:r>
      <w:r w:rsidR="0085125E" w:rsidRPr="009333B6">
        <w:rPr>
          <w:rStyle w:val="eop"/>
          <w:b/>
          <w:sz w:val="22"/>
          <w:szCs w:val="22"/>
          <w:lang w:val="en-US"/>
        </w:rPr>
        <w:t>:</w:t>
      </w:r>
      <w:r w:rsidR="0085125E" w:rsidRPr="009333B6">
        <w:rPr>
          <w:rStyle w:val="eop"/>
          <w:sz w:val="22"/>
          <w:szCs w:val="22"/>
          <w:lang w:val="en-US"/>
        </w:rPr>
        <w:t xml:space="preserve"> </w:t>
      </w:r>
    </w:p>
    <w:p w14:paraId="5302AD73" w14:textId="2815F83A" w:rsidR="00B07C92" w:rsidRPr="009333B6" w:rsidRDefault="00B07C92" w:rsidP="00B9793F">
      <w:pPr>
        <w:pStyle w:val="paragraph"/>
        <w:spacing w:before="0" w:after="0"/>
        <w:ind w:left="426"/>
        <w:jc w:val="both"/>
        <w:textAlignment w:val="baseline"/>
        <w:rPr>
          <w:rStyle w:val="eop"/>
          <w:sz w:val="22"/>
          <w:szCs w:val="22"/>
          <w:highlight w:val="yellow"/>
          <w:lang w:val="en-US"/>
        </w:rPr>
      </w:pPr>
    </w:p>
    <w:p w14:paraId="6DE09CEA" w14:textId="3E7A5D34" w:rsidR="00B07C92" w:rsidRPr="009333B6" w:rsidRDefault="00B07C92" w:rsidP="00B9793F">
      <w:pPr>
        <w:pStyle w:val="paragraph"/>
        <w:spacing w:before="0" w:after="0"/>
        <w:ind w:left="426"/>
        <w:jc w:val="both"/>
        <w:textAlignment w:val="baseline"/>
        <w:rPr>
          <w:sz w:val="22"/>
          <w:szCs w:val="22"/>
          <w:lang w:val="en-US"/>
        </w:rPr>
      </w:pPr>
      <w:r w:rsidRPr="009333B6">
        <w:rPr>
          <w:sz w:val="22"/>
          <w:szCs w:val="22"/>
          <w:lang w:val="en-US"/>
        </w:rPr>
        <w:t>Regulation (EU) No 236/2014 of the European Parliament and of the Council of 11 March 2014 laying down common rules and procedures for the implementation of the Union's instruments for financing external action and Commission Implementing Regulation (EU) No 447/2014 of 2 May 2014 on the specific rules for implementing Regulation (EU) No 231/2014 of the European Parliament and of the Council establishing an Instrument for Pre-accession assistance (IPA II)</w:t>
      </w:r>
    </w:p>
    <w:p w14:paraId="77565BE5" w14:textId="77777777" w:rsidR="00B07C92" w:rsidRPr="009333B6" w:rsidRDefault="00B07C92" w:rsidP="00B9793F">
      <w:pPr>
        <w:pStyle w:val="paragraph"/>
        <w:spacing w:before="0" w:after="0"/>
        <w:ind w:left="426"/>
        <w:jc w:val="both"/>
        <w:textAlignment w:val="baseline"/>
        <w:rPr>
          <w:rStyle w:val="eop"/>
          <w:sz w:val="22"/>
          <w:szCs w:val="22"/>
          <w:lang w:val="en-US"/>
        </w:rPr>
      </w:pPr>
    </w:p>
    <w:p w14:paraId="299DCD03" w14:textId="0BBF82D9" w:rsidR="00B07C92" w:rsidRPr="009333B6" w:rsidRDefault="00B07C92" w:rsidP="00B9793F">
      <w:pPr>
        <w:pStyle w:val="paragraph"/>
        <w:spacing w:before="0" w:after="0"/>
        <w:ind w:left="426"/>
        <w:jc w:val="both"/>
        <w:textAlignment w:val="baseline"/>
        <w:rPr>
          <w:rStyle w:val="eop"/>
          <w:sz w:val="22"/>
          <w:szCs w:val="22"/>
          <w:lang w:val="en-US"/>
        </w:rPr>
      </w:pPr>
      <w:r w:rsidRPr="009333B6">
        <w:rPr>
          <w:rStyle w:val="eop"/>
          <w:sz w:val="22"/>
          <w:szCs w:val="22"/>
          <w:lang w:val="en-US"/>
        </w:rPr>
        <w:t>Law no. 45/2019, “For civil Protection”</w:t>
      </w:r>
      <w:r w:rsidR="00C546D8">
        <w:rPr>
          <w:rStyle w:val="eop"/>
          <w:sz w:val="22"/>
          <w:szCs w:val="22"/>
          <w:lang w:val="en-US"/>
        </w:rPr>
        <w:t>, approved by Albanian Parliament on July 18</w:t>
      </w:r>
      <w:r w:rsidR="00C546D8" w:rsidRPr="00C546D8">
        <w:rPr>
          <w:rStyle w:val="eop"/>
          <w:sz w:val="22"/>
          <w:szCs w:val="22"/>
          <w:vertAlign w:val="superscript"/>
          <w:lang w:val="en-US"/>
        </w:rPr>
        <w:t>th</w:t>
      </w:r>
      <w:r w:rsidR="00C546D8">
        <w:rPr>
          <w:rStyle w:val="eop"/>
          <w:sz w:val="22"/>
          <w:szCs w:val="22"/>
          <w:lang w:val="en-US"/>
        </w:rPr>
        <w:t>, 2019</w:t>
      </w:r>
      <w:r w:rsidRPr="009333B6">
        <w:rPr>
          <w:rStyle w:val="eop"/>
          <w:sz w:val="22"/>
          <w:szCs w:val="22"/>
          <w:lang w:val="en-US"/>
        </w:rPr>
        <w:t>;</w:t>
      </w:r>
    </w:p>
    <w:p w14:paraId="584510B9" w14:textId="2708AFDC" w:rsidR="00B07C92" w:rsidRPr="009333B6" w:rsidRDefault="00B07C92" w:rsidP="00B9793F">
      <w:pPr>
        <w:pStyle w:val="paragraph"/>
        <w:spacing w:before="0" w:after="0"/>
        <w:ind w:left="426"/>
        <w:jc w:val="both"/>
        <w:textAlignment w:val="baseline"/>
        <w:rPr>
          <w:rStyle w:val="eop"/>
          <w:sz w:val="22"/>
          <w:szCs w:val="22"/>
          <w:highlight w:val="yellow"/>
          <w:lang w:val="en-US"/>
        </w:rPr>
      </w:pPr>
    </w:p>
    <w:p w14:paraId="25794D64" w14:textId="77777777" w:rsidR="00B07C92" w:rsidRPr="009333B6" w:rsidRDefault="00B07C92" w:rsidP="00B9793F">
      <w:pPr>
        <w:pStyle w:val="paragraph"/>
        <w:spacing w:before="0" w:after="0"/>
        <w:ind w:left="426"/>
        <w:jc w:val="both"/>
        <w:textAlignment w:val="baseline"/>
        <w:rPr>
          <w:rStyle w:val="eop"/>
          <w:sz w:val="22"/>
          <w:szCs w:val="22"/>
          <w:lang w:val="en-US"/>
        </w:rPr>
      </w:pPr>
      <w:r w:rsidRPr="009333B6">
        <w:rPr>
          <w:rStyle w:val="eop"/>
          <w:sz w:val="22"/>
          <w:szCs w:val="22"/>
          <w:lang w:val="en-US"/>
        </w:rPr>
        <w:t xml:space="preserve">Law no. 37/2015, “On the ratification of the framework agreement between the Republic of Albania, represented by the Council of Ministers of the Republic of Albania and the European Commission on the rules for the implementation of EU financial assistance to Albania within the Instrument for Pre-Accession Assistance (IPA II); </w:t>
      </w:r>
    </w:p>
    <w:p w14:paraId="545A3EBE" w14:textId="77777777" w:rsidR="009333B6" w:rsidRDefault="009333B6" w:rsidP="00B9793F">
      <w:pPr>
        <w:pStyle w:val="paragraph"/>
        <w:spacing w:before="0" w:after="0"/>
        <w:ind w:left="426"/>
        <w:jc w:val="both"/>
        <w:textAlignment w:val="baseline"/>
        <w:rPr>
          <w:rStyle w:val="eop"/>
          <w:sz w:val="22"/>
          <w:szCs w:val="22"/>
          <w:lang w:val="en-US"/>
        </w:rPr>
      </w:pPr>
    </w:p>
    <w:p w14:paraId="134F5661" w14:textId="3C318F7B" w:rsidR="00B07C92" w:rsidRPr="009333B6" w:rsidRDefault="00B07C92" w:rsidP="00B9793F">
      <w:pPr>
        <w:pStyle w:val="paragraph"/>
        <w:spacing w:before="0" w:after="0"/>
        <w:ind w:left="426"/>
        <w:jc w:val="both"/>
        <w:textAlignment w:val="baseline"/>
        <w:rPr>
          <w:rStyle w:val="eop"/>
          <w:sz w:val="22"/>
          <w:szCs w:val="22"/>
          <w:highlight w:val="yellow"/>
          <w:lang w:val="en-US"/>
        </w:rPr>
      </w:pPr>
      <w:r w:rsidRPr="009333B6">
        <w:rPr>
          <w:rStyle w:val="eop"/>
          <w:sz w:val="22"/>
          <w:szCs w:val="22"/>
          <w:lang w:val="en-US"/>
        </w:rPr>
        <w:t>Law no. 137/2016, "On the ratification of the financing agreement between the Council of Ministers of the Republic of Albania, the Republic of Greece and the European Commission for the Interreg IPA program of cross-border cooperation Greece-Albania, 2014-2020",</w:t>
      </w:r>
    </w:p>
    <w:p w14:paraId="29EF6F67" w14:textId="77777777" w:rsidR="00B07C92" w:rsidRPr="009333B6" w:rsidRDefault="00B07C92" w:rsidP="00B9793F">
      <w:pPr>
        <w:pStyle w:val="paragraph"/>
        <w:spacing w:before="0" w:after="0"/>
        <w:ind w:left="426"/>
        <w:jc w:val="both"/>
        <w:textAlignment w:val="baseline"/>
        <w:rPr>
          <w:sz w:val="22"/>
          <w:szCs w:val="22"/>
          <w:highlight w:val="yellow"/>
        </w:rPr>
      </w:pPr>
    </w:p>
    <w:p w14:paraId="335FF1E9" w14:textId="5E627E15" w:rsidR="00B9793F" w:rsidRPr="009333B6" w:rsidRDefault="00B9793F" w:rsidP="00B9793F">
      <w:pPr>
        <w:spacing w:after="0"/>
        <w:ind w:left="426"/>
        <w:jc w:val="both"/>
        <w:rPr>
          <w:iCs/>
          <w:sz w:val="22"/>
          <w:szCs w:val="22"/>
          <w:lang w:val="en-IE"/>
        </w:rPr>
      </w:pPr>
      <w:r w:rsidRPr="009333B6">
        <w:rPr>
          <w:iCs/>
          <w:sz w:val="22"/>
          <w:szCs w:val="22"/>
          <w:lang w:val="en-IE"/>
        </w:rPr>
        <w:t>For this contrac</w:t>
      </w:r>
      <w:r w:rsidR="0085125E" w:rsidRPr="009333B6">
        <w:rPr>
          <w:iCs/>
          <w:sz w:val="22"/>
          <w:szCs w:val="22"/>
          <w:lang w:val="en-IE"/>
        </w:rPr>
        <w:t>t award procedure, financed by 85% by the IPA CBC Greece Albania, and 15 % by the state budget dedicated to the National Civil Protection Agency</w:t>
      </w:r>
      <w:r w:rsidRPr="009333B6">
        <w:rPr>
          <w:iCs/>
          <w:sz w:val="22"/>
          <w:szCs w:val="22"/>
          <w:lang w:val="en-IE"/>
        </w:rPr>
        <w:t xml:space="preserve">, participation is open without limitations. </w:t>
      </w:r>
    </w:p>
    <w:p w14:paraId="02D05024" w14:textId="0FCA1DDF" w:rsidR="00B9793F" w:rsidRPr="009333B6" w:rsidRDefault="00B9793F" w:rsidP="00B9793F">
      <w:pPr>
        <w:spacing w:after="0"/>
        <w:ind w:left="426"/>
        <w:jc w:val="both"/>
        <w:rPr>
          <w:iCs/>
          <w:sz w:val="22"/>
          <w:szCs w:val="22"/>
          <w:lang w:val="en-IE"/>
        </w:rPr>
      </w:pPr>
      <w:r w:rsidRPr="009333B6">
        <w:rPr>
          <w:iCs/>
          <w:sz w:val="22"/>
          <w:szCs w:val="22"/>
          <w:lang w:val="en-IE"/>
        </w:rPr>
        <w:t>Participation is also open to international</w:t>
      </w:r>
      <w:r w:rsidR="00C546D8">
        <w:rPr>
          <w:iCs/>
          <w:sz w:val="22"/>
          <w:szCs w:val="22"/>
          <w:lang w:val="en-IE"/>
        </w:rPr>
        <w:t xml:space="preserve"> and local</w:t>
      </w:r>
      <w:r w:rsidRPr="009333B6">
        <w:rPr>
          <w:iCs/>
          <w:sz w:val="22"/>
          <w:szCs w:val="22"/>
          <w:lang w:val="en-IE"/>
        </w:rPr>
        <w:t xml:space="preserve"> organisations.</w:t>
      </w:r>
    </w:p>
    <w:p w14:paraId="1F34D4C5" w14:textId="496C43D4" w:rsidR="00D31D52" w:rsidRPr="009333B6" w:rsidRDefault="00D31D52" w:rsidP="00B9793F">
      <w:pPr>
        <w:spacing w:after="0"/>
        <w:ind w:left="426"/>
        <w:jc w:val="both"/>
        <w:rPr>
          <w:iCs/>
          <w:sz w:val="22"/>
          <w:szCs w:val="22"/>
          <w:lang w:val="en-IE"/>
        </w:rPr>
      </w:pPr>
    </w:p>
    <w:p w14:paraId="5C2B1539" w14:textId="1EE14C0F" w:rsidR="00D31D52" w:rsidRPr="00B33EE6" w:rsidRDefault="00D31D52" w:rsidP="00D31D52">
      <w:pPr>
        <w:ind w:left="709" w:hanging="349"/>
        <w:outlineLvl w:val="0"/>
        <w:rPr>
          <w:sz w:val="22"/>
          <w:szCs w:val="22"/>
          <w:lang w:val="en-GB"/>
        </w:rPr>
      </w:pPr>
      <w:r w:rsidRPr="00B33EE6">
        <w:rPr>
          <w:rStyle w:val="Strong"/>
          <w:sz w:val="22"/>
          <w:szCs w:val="22"/>
          <w:lang w:val="en-GB"/>
        </w:rPr>
        <w:t xml:space="preserve">11. </w:t>
      </w:r>
      <w:r w:rsidRPr="00B33EE6">
        <w:rPr>
          <w:rStyle w:val="Strong"/>
          <w:sz w:val="22"/>
          <w:szCs w:val="22"/>
          <w:lang w:val="en-GB"/>
        </w:rPr>
        <w:tab/>
        <w:t>Number of tenders</w:t>
      </w:r>
    </w:p>
    <w:p w14:paraId="7BDA11C2" w14:textId="77777777" w:rsidR="00D31D52" w:rsidRPr="00B33EE6" w:rsidRDefault="00D31D52" w:rsidP="00D31D52">
      <w:pPr>
        <w:pStyle w:val="Blockquote"/>
        <w:jc w:val="both"/>
        <w:rPr>
          <w:sz w:val="22"/>
          <w:szCs w:val="22"/>
          <w:lang w:val="en-GB"/>
        </w:rPr>
      </w:pPr>
      <w:r w:rsidRPr="00B33EE6">
        <w:rPr>
          <w:sz w:val="22"/>
          <w:szCs w:val="22"/>
          <w:lang w:val="en-GB"/>
        </w:rPr>
        <w:t>No more than one tender can be submitted by a natural or legal person whatever the form of participation (as an individual legal entity or as leader or member of a consortium submitting a tender).  In the event that a natural or legal person submits more than one tender, all tenders in which that person has participated will be excluded.</w:t>
      </w:r>
    </w:p>
    <w:p w14:paraId="15E0054D" w14:textId="6055076A" w:rsidR="00D31D52" w:rsidRPr="00D31D52" w:rsidRDefault="00D31D52" w:rsidP="00B9793F">
      <w:pPr>
        <w:spacing w:after="0"/>
        <w:ind w:left="426"/>
        <w:jc w:val="both"/>
        <w:rPr>
          <w:iCs/>
          <w:sz w:val="22"/>
          <w:szCs w:val="22"/>
          <w:lang w:val="en-GB"/>
        </w:rPr>
      </w:pPr>
    </w:p>
    <w:p w14:paraId="0C9F218D" w14:textId="77777777" w:rsidR="00B9793F" w:rsidRPr="00C348D5" w:rsidRDefault="00B9793F" w:rsidP="008660AD">
      <w:pPr>
        <w:pStyle w:val="paragraph"/>
        <w:spacing w:before="0" w:beforeAutospacing="0" w:after="0" w:afterAutospacing="0"/>
        <w:jc w:val="both"/>
        <w:textAlignment w:val="baseline"/>
        <w:rPr>
          <w:rFonts w:ascii="Segoe UI" w:hAnsi="Segoe UI" w:cs="Segoe UI"/>
          <w:sz w:val="22"/>
          <w:szCs w:val="22"/>
          <w:lang w:val="en-US"/>
        </w:rPr>
      </w:pPr>
    </w:p>
    <w:p w14:paraId="7B54A5E6"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lastRenderedPageBreak/>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0DC4B2DA" w:rsidR="00E9047D" w:rsidRDefault="006D6080" w:rsidP="00584BF4">
      <w:pPr>
        <w:ind w:left="709" w:hanging="349"/>
        <w:outlineLvl w:val="0"/>
        <w:rPr>
          <w:rStyle w:val="Emphasis"/>
          <w:i w:val="0"/>
          <w:sz w:val="22"/>
          <w:szCs w:val="22"/>
          <w:lang w:val="en-GB"/>
        </w:rPr>
      </w:pPr>
      <w:r w:rsidRPr="00B33EE6">
        <w:rPr>
          <w:rStyle w:val="Emphasis"/>
          <w:i w:val="0"/>
          <w:sz w:val="22"/>
          <w:szCs w:val="22"/>
          <w:lang w:val="en-GB"/>
        </w:rPr>
        <w:t xml:space="preserve">Subcontracting </w:t>
      </w:r>
      <w:r w:rsidRPr="009333B6">
        <w:rPr>
          <w:rStyle w:val="Emphasis"/>
          <w:i w:val="0"/>
          <w:sz w:val="22"/>
          <w:szCs w:val="22"/>
          <w:lang w:val="en-GB"/>
        </w:rPr>
        <w:t xml:space="preserve">is </w:t>
      </w:r>
      <w:r w:rsidR="00D31D52" w:rsidRPr="009333B6">
        <w:rPr>
          <w:rStyle w:val="Emphasis"/>
          <w:i w:val="0"/>
          <w:sz w:val="22"/>
          <w:szCs w:val="22"/>
          <w:lang w:val="en-GB"/>
        </w:rPr>
        <w:t xml:space="preserve">not </w:t>
      </w:r>
      <w:r w:rsidRPr="009333B6">
        <w:rPr>
          <w:rStyle w:val="Emphasis"/>
          <w:i w:val="0"/>
          <w:sz w:val="22"/>
          <w:szCs w:val="22"/>
          <w:lang w:val="en-GB"/>
        </w:rPr>
        <w:t>allowed</w:t>
      </w:r>
      <w:r w:rsidR="000C1101" w:rsidRPr="009333B6">
        <w:rPr>
          <w:rStyle w:val="Emphasis"/>
          <w:i w:val="0"/>
          <w:sz w:val="22"/>
          <w:szCs w:val="22"/>
          <w:lang w:val="en-GB"/>
        </w:rPr>
        <w:t>.</w:t>
      </w:r>
    </w:p>
    <w:p w14:paraId="3E76976B" w14:textId="7AB9DBFA" w:rsidR="006F5FD0" w:rsidRPr="00B33EE6" w:rsidRDefault="00490601">
      <w:pPr>
        <w:keepNext/>
        <w:jc w:val="center"/>
        <w:rPr>
          <w:sz w:val="28"/>
          <w:szCs w:val="28"/>
          <w:lang w:val="en-GB"/>
        </w:rPr>
      </w:pPr>
      <w:r>
        <w:rPr>
          <w:noProof/>
          <w:snapToGrid/>
          <w:sz w:val="22"/>
          <w:szCs w:val="22"/>
        </w:rPr>
        <mc:AlternateContent>
          <mc:Choice Requires="wps">
            <w:drawing>
              <wp:anchor distT="0" distB="0" distL="114300" distR="114300" simplePos="0" relativeHeight="251657728" behindDoc="0" locked="0" layoutInCell="0" allowOverlap="1" wp14:anchorId="11F7E59B" wp14:editId="6247E21A">
                <wp:simplePos x="0" y="0"/>
                <wp:positionH relativeFrom="column">
                  <wp:posOffset>19050</wp:posOffset>
                </wp:positionH>
                <wp:positionV relativeFrom="paragraph">
                  <wp:posOffset>26035</wp:posOffset>
                </wp:positionV>
                <wp:extent cx="5943600" cy="635"/>
                <wp:effectExtent l="0" t="0" r="0" b="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9003D5"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05pt" to="4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" o:allowincell="f" strokecolor="#d4d4d4" strokeweight="1.75pt">
                <v:shadow on="t" origin="-.5,-.5" offset="0,-1pt"/>
              </v:line>
            </w:pict>
          </mc:Fallback>
        </mc:AlternateConten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06D000EE" w:rsidR="006F5FD0" w:rsidRPr="00B33EE6" w:rsidRDefault="00142098" w:rsidP="00571687">
      <w:pPr>
        <w:pStyle w:val="Blockquote"/>
        <w:jc w:val="both"/>
        <w:rPr>
          <w:i/>
          <w:sz w:val="22"/>
          <w:szCs w:val="22"/>
          <w:lang w:val="en-GB"/>
        </w:rPr>
      </w:pPr>
      <w:r>
        <w:rPr>
          <w:rStyle w:val="Emphasis"/>
          <w:i w:val="0"/>
          <w:sz w:val="22"/>
          <w:szCs w:val="22"/>
          <w:lang w:val="en-GB"/>
        </w:rPr>
        <w:t>30.4</w:t>
      </w:r>
      <w:r w:rsidR="00C546D8">
        <w:rPr>
          <w:rStyle w:val="Emphasis"/>
          <w:i w:val="0"/>
          <w:sz w:val="22"/>
          <w:szCs w:val="22"/>
          <w:lang w:val="en-GB"/>
        </w:rPr>
        <w:t>.202</w:t>
      </w:r>
      <w:r>
        <w:rPr>
          <w:rStyle w:val="Emphasis"/>
          <w:i w:val="0"/>
          <w:sz w:val="22"/>
          <w:szCs w:val="22"/>
          <w:lang w:val="en-GB"/>
        </w:rPr>
        <w:t>3</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727FDD8D" w:rsidR="006F5FD0" w:rsidRPr="00B33EE6" w:rsidRDefault="00DE404A" w:rsidP="00571687">
      <w:pPr>
        <w:pStyle w:val="Blockquote"/>
        <w:jc w:val="both"/>
        <w:rPr>
          <w:i/>
          <w:sz w:val="22"/>
          <w:szCs w:val="22"/>
          <w:lang w:val="en-GB"/>
        </w:rPr>
      </w:pPr>
      <w:r>
        <w:rPr>
          <w:rStyle w:val="Emphasis"/>
          <w:i w:val="0"/>
          <w:sz w:val="22"/>
          <w:szCs w:val="22"/>
          <w:lang w:val="en-GB"/>
        </w:rPr>
        <w:t>2</w:t>
      </w:r>
      <w:r w:rsidR="00E6034D">
        <w:rPr>
          <w:rStyle w:val="Emphasis"/>
          <w:i w:val="0"/>
          <w:sz w:val="22"/>
          <w:szCs w:val="22"/>
          <w:lang w:val="en-GB"/>
        </w:rPr>
        <w:t>3</w:t>
      </w:r>
      <w:r w:rsidR="00FB65E2">
        <w:rPr>
          <w:rStyle w:val="Emphasis"/>
          <w:i w:val="0"/>
          <w:sz w:val="22"/>
          <w:szCs w:val="22"/>
          <w:lang w:val="en-GB"/>
        </w:rPr>
        <w:t xml:space="preserve"> March 2023</w:t>
      </w:r>
      <w:r w:rsidR="00D31D52" w:rsidRPr="009333B6">
        <w:rPr>
          <w:rStyle w:val="Emphasis"/>
          <w:i w:val="0"/>
          <w:sz w:val="22"/>
          <w:szCs w:val="22"/>
          <w:lang w:val="en-GB"/>
        </w:rPr>
        <w:t xml:space="preserve"> - </w:t>
      </w:r>
      <w:r w:rsidR="00291472">
        <w:rPr>
          <w:rStyle w:val="Emphasis"/>
          <w:i w:val="0"/>
          <w:sz w:val="22"/>
          <w:szCs w:val="22"/>
          <w:lang w:val="en-GB"/>
        </w:rPr>
        <w:t xml:space="preserve"> </w:t>
      </w:r>
      <w:r>
        <w:rPr>
          <w:rStyle w:val="Emphasis"/>
          <w:i w:val="0"/>
          <w:sz w:val="22"/>
          <w:szCs w:val="22"/>
          <w:lang w:val="en-GB"/>
        </w:rPr>
        <w:t>2</w:t>
      </w:r>
      <w:r w:rsidR="00D02ABF">
        <w:rPr>
          <w:rStyle w:val="Emphasis"/>
          <w:i w:val="0"/>
          <w:sz w:val="22"/>
          <w:szCs w:val="22"/>
          <w:lang w:val="en-GB"/>
        </w:rPr>
        <w:t>4</w:t>
      </w:r>
      <w:r w:rsidR="00FB65E2">
        <w:rPr>
          <w:rStyle w:val="Emphasis"/>
          <w:i w:val="0"/>
          <w:sz w:val="22"/>
          <w:szCs w:val="22"/>
          <w:lang w:val="en-GB"/>
        </w:rPr>
        <w:t xml:space="preserve"> April 2023</w:t>
      </w:r>
      <w:r w:rsidR="00D02ABF">
        <w:rPr>
          <w:rStyle w:val="Emphasis"/>
          <w:i w:val="0"/>
          <w:sz w:val="22"/>
          <w:szCs w:val="22"/>
          <w:lang w:val="en-GB"/>
        </w:rPr>
        <w:t xml:space="preserve"> (23.4.2023 is a day off in Albania) (time 10:30 hrs)</w:t>
      </w:r>
    </w:p>
    <w:p w14:paraId="29CC7DD8" w14:textId="65042ECC" w:rsidR="006F5FD0" w:rsidRPr="00B33EE6" w:rsidRDefault="00490601">
      <w:pPr>
        <w:rPr>
          <w:sz w:val="22"/>
          <w:szCs w:val="22"/>
          <w:lang w:val="en-GB"/>
        </w:rPr>
      </w:pPr>
      <w:r>
        <w:rPr>
          <w:noProof/>
          <w:snapToGrid/>
          <w:sz w:val="22"/>
          <w:szCs w:val="22"/>
        </w:rPr>
        <mc:AlternateContent>
          <mc:Choice Requires="wps">
            <w:drawing>
              <wp:anchor distT="0" distB="0" distL="114300" distR="114300" simplePos="0" relativeHeight="251658752" behindDoc="0" locked="0" layoutInCell="0" allowOverlap="1" wp14:anchorId="6E3015B7" wp14:editId="071C5561">
                <wp:simplePos x="0" y="0"/>
                <wp:positionH relativeFrom="column">
                  <wp:posOffset>0</wp:posOffset>
                </wp:positionH>
                <wp:positionV relativeFrom="paragraph">
                  <wp:posOffset>152400</wp:posOffset>
                </wp:positionV>
                <wp:extent cx="5943600" cy="635"/>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0136EC"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" o:allowincell="f" strokecolor="#d4d4d4" strokeweight="1.75pt">
                <v:shadow on="t" origin="-.5,-.5" offset="0,-1pt"/>
              </v:line>
            </w:pict>
          </mc:Fallback>
        </mc:AlternateConten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2D2CD701"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7CAD1126"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Capacity-providing entities</w:t>
      </w:r>
    </w:p>
    <w:p w14:paraId="1677E155"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40A1B1CC" w14:textId="77777777" w:rsidR="00831982" w:rsidRDefault="00831982" w:rsidP="00E6034D">
      <w:pPr>
        <w:widowControl/>
        <w:spacing w:before="240" w:after="0"/>
        <w:ind w:left="360"/>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09857B85"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53A16187" w14:textId="60E05DE7" w:rsidR="006F5FD0" w:rsidRDefault="006F5FD0" w:rsidP="00021DB9">
      <w:pPr>
        <w:pStyle w:val="Blockquote"/>
        <w:numPr>
          <w:ilvl w:val="0"/>
          <w:numId w:val="6"/>
        </w:numPr>
        <w:ind w:right="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300C56C5" w14:textId="31F868BD" w:rsidR="009B5369" w:rsidRPr="00D942DF" w:rsidRDefault="00952238" w:rsidP="009B5369">
      <w:pPr>
        <w:pStyle w:val="Blockquote"/>
        <w:ind w:left="357" w:right="357"/>
        <w:jc w:val="both"/>
        <w:rPr>
          <w:sz w:val="22"/>
          <w:szCs w:val="22"/>
          <w:lang w:val="en-GB"/>
        </w:rPr>
      </w:pPr>
      <w:r w:rsidRPr="00F4457F">
        <w:rPr>
          <w:sz w:val="22"/>
          <w:szCs w:val="22"/>
        </w:rPr>
        <w:t>The selection criteria for each tenderer are as follows</w:t>
      </w:r>
      <w:r w:rsidR="009B5369" w:rsidRPr="00D942DF">
        <w:rPr>
          <w:sz w:val="22"/>
          <w:szCs w:val="22"/>
          <w:lang w:val="en-GB"/>
        </w:rPr>
        <w:t>:</w:t>
      </w:r>
    </w:p>
    <w:p w14:paraId="0F573BEE" w14:textId="3F509FCC" w:rsidR="006F5FD0" w:rsidRPr="008339C5" w:rsidRDefault="006F5FD0" w:rsidP="008339C5">
      <w:pPr>
        <w:pStyle w:val="Blockquote"/>
        <w:numPr>
          <w:ilvl w:val="0"/>
          <w:numId w:val="12"/>
        </w:numPr>
        <w:ind w:right="357"/>
        <w:jc w:val="both"/>
        <w:rPr>
          <w:sz w:val="22"/>
          <w:szCs w:val="22"/>
          <w:lang w:val="en-GB"/>
        </w:rPr>
      </w:pPr>
      <w:r w:rsidRPr="008339C5">
        <w:rPr>
          <w:sz w:val="22"/>
          <w:szCs w:val="22"/>
          <w:lang w:val="en-GB"/>
        </w:rPr>
        <w:lastRenderedPageBreak/>
        <w:t xml:space="preserve">will not be economically dependent on the </w:t>
      </w:r>
      <w:r w:rsidR="00513F0F" w:rsidRPr="008339C5">
        <w:rPr>
          <w:sz w:val="22"/>
          <w:szCs w:val="22"/>
          <w:lang w:val="en-GB"/>
        </w:rPr>
        <w:t>c</w:t>
      </w:r>
      <w:r w:rsidRPr="008339C5">
        <w:rPr>
          <w:sz w:val="22"/>
          <w:szCs w:val="22"/>
          <w:lang w:val="en-GB"/>
        </w:rPr>
        <w:t xml:space="preserve">ontracting </w:t>
      </w:r>
      <w:r w:rsidR="00513F0F" w:rsidRPr="008339C5">
        <w:rPr>
          <w:sz w:val="22"/>
          <w:szCs w:val="22"/>
          <w:lang w:val="en-GB"/>
        </w:rPr>
        <w:t>a</w:t>
      </w:r>
      <w:r w:rsidRPr="008339C5">
        <w:rPr>
          <w:sz w:val="22"/>
          <w:szCs w:val="22"/>
          <w:lang w:val="en-GB"/>
        </w:rPr>
        <w:t>uthority in the event that the contract is awarded to it; and</w:t>
      </w:r>
    </w:p>
    <w:p w14:paraId="20A2C18D" w14:textId="77777777" w:rsidR="006F5FD0" w:rsidRPr="008339C5" w:rsidRDefault="006F5FD0" w:rsidP="008339C5">
      <w:pPr>
        <w:pStyle w:val="Blockquote"/>
        <w:numPr>
          <w:ilvl w:val="0"/>
          <w:numId w:val="12"/>
        </w:numPr>
        <w:ind w:right="357"/>
        <w:jc w:val="both"/>
        <w:rPr>
          <w:sz w:val="22"/>
          <w:szCs w:val="22"/>
          <w:lang w:val="en-GB"/>
        </w:rPr>
      </w:pPr>
      <w:r w:rsidRPr="008339C5">
        <w:rPr>
          <w:sz w:val="22"/>
          <w:szCs w:val="22"/>
          <w:lang w:val="en-GB"/>
        </w:rPr>
        <w:t>has sufficient financial stability to handle the proposed contract.</w:t>
      </w:r>
    </w:p>
    <w:p w14:paraId="4435C5EE" w14:textId="47D15348" w:rsidR="006F5FD0" w:rsidRPr="00D47BD7" w:rsidRDefault="00D942DF" w:rsidP="008339C5">
      <w:pPr>
        <w:pStyle w:val="Blockquote"/>
        <w:ind w:right="357"/>
        <w:jc w:val="both"/>
        <w:rPr>
          <w:b/>
          <w:color w:val="000000" w:themeColor="text1"/>
          <w:sz w:val="22"/>
          <w:szCs w:val="22"/>
          <w:lang w:val="en-GB"/>
        </w:rPr>
      </w:pPr>
      <w:r w:rsidRPr="00D47BD7">
        <w:rPr>
          <w:b/>
          <w:color w:val="000000" w:themeColor="text1"/>
          <w:sz w:val="22"/>
          <w:szCs w:val="22"/>
          <w:lang w:val="en-GB"/>
        </w:rPr>
        <w:t>F</w:t>
      </w:r>
      <w:r w:rsidR="00A779FE" w:rsidRPr="00D47BD7">
        <w:rPr>
          <w:b/>
          <w:color w:val="000000" w:themeColor="text1"/>
          <w:sz w:val="22"/>
          <w:szCs w:val="22"/>
          <w:lang w:val="en-GB"/>
        </w:rPr>
        <w:t xml:space="preserve">inancial </w:t>
      </w:r>
      <w:r w:rsidR="006F5FD0" w:rsidRPr="00D47BD7">
        <w:rPr>
          <w:b/>
          <w:color w:val="000000" w:themeColor="text1"/>
          <w:sz w:val="22"/>
          <w:szCs w:val="22"/>
          <w:lang w:val="en-GB"/>
        </w:rPr>
        <w:t>criteria</w:t>
      </w:r>
      <w:r w:rsidRPr="00D47BD7">
        <w:rPr>
          <w:b/>
          <w:color w:val="000000" w:themeColor="text1"/>
          <w:sz w:val="22"/>
          <w:szCs w:val="22"/>
          <w:lang w:val="en-GB"/>
        </w:rPr>
        <w:t xml:space="preserve"> are</w:t>
      </w:r>
      <w:r w:rsidR="006F5FD0" w:rsidRPr="00D47BD7">
        <w:rPr>
          <w:b/>
          <w:color w:val="000000" w:themeColor="text1"/>
          <w:sz w:val="22"/>
          <w:szCs w:val="22"/>
          <w:lang w:val="en-GB"/>
        </w:rPr>
        <w:t>:</w:t>
      </w:r>
    </w:p>
    <w:p w14:paraId="15B6F57F" w14:textId="43955AEA" w:rsidR="00C546D8" w:rsidRDefault="008339C5" w:rsidP="00E84BAF">
      <w:pPr>
        <w:pStyle w:val="Default"/>
        <w:numPr>
          <w:ilvl w:val="0"/>
          <w:numId w:val="13"/>
        </w:numPr>
        <w:spacing w:before="0" w:after="0"/>
        <w:ind w:right="357"/>
        <w:jc w:val="both"/>
        <w:rPr>
          <w:color w:val="000000" w:themeColor="text1"/>
          <w:sz w:val="22"/>
          <w:szCs w:val="22"/>
        </w:rPr>
      </w:pPr>
      <w:r w:rsidRPr="00D47BD7">
        <w:rPr>
          <w:color w:val="000000" w:themeColor="text1"/>
          <w:sz w:val="22"/>
          <w:szCs w:val="22"/>
        </w:rPr>
        <w:t>T</w:t>
      </w:r>
      <w:r w:rsidR="006F5FD0" w:rsidRPr="00D47BD7">
        <w:rPr>
          <w:color w:val="000000" w:themeColor="text1"/>
          <w:sz w:val="22"/>
          <w:szCs w:val="22"/>
        </w:rPr>
        <w:t xml:space="preserve">he average annual turnover of the </w:t>
      </w:r>
      <w:r w:rsidR="005639EC" w:rsidRPr="00D47BD7">
        <w:rPr>
          <w:color w:val="000000" w:themeColor="text1"/>
          <w:sz w:val="22"/>
          <w:szCs w:val="22"/>
        </w:rPr>
        <w:t>tenderer</w:t>
      </w:r>
      <w:r w:rsidR="006F5FD0" w:rsidRPr="00D47BD7">
        <w:rPr>
          <w:color w:val="000000" w:themeColor="text1"/>
          <w:sz w:val="22"/>
          <w:szCs w:val="22"/>
        </w:rPr>
        <w:t xml:space="preserve"> must </w:t>
      </w:r>
      <w:r w:rsidRPr="00D47BD7">
        <w:rPr>
          <w:color w:val="000000" w:themeColor="text1"/>
          <w:sz w:val="22"/>
          <w:szCs w:val="22"/>
        </w:rPr>
        <w:t>exceed the</w:t>
      </w:r>
      <w:r w:rsidR="006F5FD0" w:rsidRPr="00D47BD7">
        <w:rPr>
          <w:color w:val="000000" w:themeColor="text1"/>
          <w:sz w:val="22"/>
          <w:szCs w:val="22"/>
        </w:rPr>
        <w:t xml:space="preserve"> annualise</w:t>
      </w:r>
      <w:r w:rsidR="00E84BAF" w:rsidRPr="00D47BD7">
        <w:rPr>
          <w:color w:val="000000" w:themeColor="text1"/>
          <w:sz w:val="22"/>
          <w:szCs w:val="22"/>
        </w:rPr>
        <w:t>d maximum budget of the contract</w:t>
      </w:r>
      <w:r w:rsidR="00C546D8" w:rsidRPr="00D47BD7">
        <w:rPr>
          <w:color w:val="000000" w:themeColor="text1"/>
          <w:sz w:val="22"/>
          <w:szCs w:val="22"/>
        </w:rPr>
        <w:t xml:space="preserve">; </w:t>
      </w:r>
      <w:r w:rsidR="00C546D8" w:rsidRPr="00D47BD7">
        <w:rPr>
          <w:snapToGrid w:val="0"/>
          <w:color w:val="000000" w:themeColor="text1"/>
          <w:sz w:val="22"/>
          <w:szCs w:val="22"/>
          <w:lang w:val="en-US" w:eastAsia="en-US"/>
        </w:rPr>
        <w:t xml:space="preserve"> I</w:t>
      </w:r>
      <w:r w:rsidR="00C546D8" w:rsidRPr="00D47BD7">
        <w:rPr>
          <w:color w:val="000000" w:themeColor="text1"/>
          <w:sz w:val="22"/>
          <w:szCs w:val="22"/>
        </w:rPr>
        <w:t>n order to test the financial and economic capacities, economic operators must submit a certificate for the annual turnover for the f</w:t>
      </w:r>
      <w:r w:rsidR="00952238" w:rsidRPr="00D47BD7">
        <w:rPr>
          <w:color w:val="000000" w:themeColor="text1"/>
          <w:sz w:val="22"/>
          <w:szCs w:val="22"/>
        </w:rPr>
        <w:t>inancial years 2019, 2020, 2021</w:t>
      </w:r>
      <w:r w:rsidR="0026385F">
        <w:rPr>
          <w:color w:val="000000" w:themeColor="text1"/>
          <w:sz w:val="22"/>
          <w:szCs w:val="22"/>
        </w:rPr>
        <w:t>.</w:t>
      </w:r>
    </w:p>
    <w:p w14:paraId="53CDA90F" w14:textId="77777777" w:rsidR="0026385F" w:rsidRPr="00D47BD7" w:rsidRDefault="0026385F" w:rsidP="0026385F">
      <w:pPr>
        <w:pStyle w:val="Default"/>
        <w:spacing w:before="0" w:after="0"/>
        <w:ind w:left="720" w:right="357"/>
        <w:jc w:val="both"/>
        <w:rPr>
          <w:color w:val="000000" w:themeColor="text1"/>
          <w:sz w:val="22"/>
          <w:szCs w:val="22"/>
        </w:rPr>
      </w:pPr>
    </w:p>
    <w:p w14:paraId="716627ED" w14:textId="68DAEE17" w:rsidR="00EB0C1C" w:rsidRPr="00D47BD7" w:rsidRDefault="00517ADA" w:rsidP="00A51D66">
      <w:pPr>
        <w:pStyle w:val="ListParagraph"/>
        <w:numPr>
          <w:ilvl w:val="0"/>
          <w:numId w:val="13"/>
        </w:numPr>
        <w:spacing w:before="0" w:after="0"/>
        <w:jc w:val="both"/>
        <w:rPr>
          <w:color w:val="000000" w:themeColor="text1"/>
          <w:sz w:val="22"/>
          <w:szCs w:val="22"/>
        </w:rPr>
      </w:pPr>
      <w:r w:rsidRPr="00D47BD7">
        <w:rPr>
          <w:color w:val="000000" w:themeColor="text1"/>
          <w:sz w:val="22"/>
          <w:szCs w:val="22"/>
          <w:lang w:val="en-GB"/>
        </w:rPr>
        <w:t>Current ratio (current assets/current liabilities)</w:t>
      </w:r>
      <w:r w:rsidR="00E6034D">
        <w:rPr>
          <w:color w:val="000000" w:themeColor="text1"/>
          <w:sz w:val="22"/>
          <w:szCs w:val="22"/>
          <w:lang w:val="en-GB"/>
        </w:rPr>
        <w:t xml:space="preserve">. </w:t>
      </w:r>
      <w:r w:rsidRPr="00D47BD7">
        <w:rPr>
          <w:color w:val="000000" w:themeColor="text1"/>
          <w:sz w:val="22"/>
          <w:szCs w:val="22"/>
          <w:lang w:val="en-GB"/>
        </w:rPr>
        <w:t xml:space="preserve"> </w:t>
      </w:r>
      <w:r w:rsidR="00EB0C1C" w:rsidRPr="00D47BD7">
        <w:rPr>
          <w:color w:val="000000" w:themeColor="text1"/>
          <w:sz w:val="22"/>
          <w:szCs w:val="22"/>
        </w:rPr>
        <w:t>The Economic Operator must have a positive ratio between the assets and liabilities during the last 3 (three) years 2019, 2020, 2021. To verify the fulfillment of this condition, the Economic Operator must submit copies of balance sheets of the last 3 (three) years, submitted to the relevant authority, confirmed by this authority, in which it must result that it has not incurred any loss for at least two consecutive years.</w:t>
      </w:r>
    </w:p>
    <w:p w14:paraId="12CF1E4D" w14:textId="5B89D8CC" w:rsidR="004F4A09" w:rsidRPr="00D47BD7" w:rsidRDefault="00EB0C1C" w:rsidP="00A51D66">
      <w:pPr>
        <w:pStyle w:val="Blockquote"/>
        <w:numPr>
          <w:ilvl w:val="0"/>
          <w:numId w:val="13"/>
        </w:numPr>
        <w:ind w:right="357"/>
        <w:jc w:val="both"/>
        <w:rPr>
          <w:color w:val="000000" w:themeColor="text1"/>
          <w:sz w:val="22"/>
          <w:szCs w:val="22"/>
          <w:lang w:val="en-GB"/>
        </w:rPr>
      </w:pPr>
      <w:r w:rsidRPr="00D47BD7">
        <w:rPr>
          <w:color w:val="000000" w:themeColor="text1"/>
          <w:sz w:val="22"/>
          <w:szCs w:val="22"/>
          <w:lang w:val="en-GB"/>
        </w:rPr>
        <w:t>T</w:t>
      </w:r>
      <w:r w:rsidR="004F4A09" w:rsidRPr="00D47BD7">
        <w:rPr>
          <w:color w:val="000000" w:themeColor="text1"/>
          <w:sz w:val="22"/>
          <w:szCs w:val="22"/>
          <w:lang w:val="en-GB"/>
        </w:rPr>
        <w:t xml:space="preserve">he financial situation of the </w:t>
      </w:r>
      <w:r w:rsidR="005639EC" w:rsidRPr="00D47BD7">
        <w:rPr>
          <w:color w:val="000000" w:themeColor="text1"/>
          <w:sz w:val="22"/>
          <w:szCs w:val="22"/>
          <w:lang w:val="en-GB"/>
        </w:rPr>
        <w:t>tenderer</w:t>
      </w:r>
      <w:r w:rsidR="004F4A09" w:rsidRPr="00D47BD7">
        <w:rPr>
          <w:color w:val="000000" w:themeColor="text1"/>
          <w:sz w:val="22"/>
          <w:szCs w:val="22"/>
          <w:lang w:val="en-GB"/>
        </w:rPr>
        <w:t xml:space="preserve"> should not be in deficit, taken into account debts, at the beginning and end of year.</w:t>
      </w:r>
    </w:p>
    <w:p w14:paraId="418CD664" w14:textId="707B40EB" w:rsidR="008339C5" w:rsidRPr="00D47BD7" w:rsidRDefault="008339C5" w:rsidP="00A51D66">
      <w:pPr>
        <w:pStyle w:val="ListParagraph"/>
        <w:numPr>
          <w:ilvl w:val="0"/>
          <w:numId w:val="13"/>
        </w:numPr>
        <w:spacing w:before="0" w:after="0"/>
        <w:jc w:val="both"/>
        <w:rPr>
          <w:color w:val="000000" w:themeColor="text1"/>
          <w:sz w:val="22"/>
          <w:szCs w:val="22"/>
        </w:rPr>
      </w:pPr>
      <w:r w:rsidRPr="00D47BD7">
        <w:rPr>
          <w:color w:val="000000" w:themeColor="text1"/>
          <w:sz w:val="22"/>
          <w:szCs w:val="22"/>
        </w:rPr>
        <w:t>Certificate for the payment of taxes provided by their Government for 202</w:t>
      </w:r>
      <w:r w:rsidR="00E45DC9" w:rsidRPr="00D47BD7">
        <w:rPr>
          <w:color w:val="000000" w:themeColor="text1"/>
          <w:sz w:val="22"/>
          <w:szCs w:val="22"/>
        </w:rPr>
        <w:t>2</w:t>
      </w:r>
      <w:r w:rsidRPr="00D47BD7">
        <w:rPr>
          <w:color w:val="000000" w:themeColor="text1"/>
          <w:sz w:val="22"/>
          <w:szCs w:val="22"/>
        </w:rPr>
        <w:t xml:space="preserve"> should be submitted.</w:t>
      </w:r>
    </w:p>
    <w:p w14:paraId="3111E55D" w14:textId="5F3ABD33" w:rsidR="00A51D66" w:rsidRPr="00D47BD7" w:rsidRDefault="00A51D66" w:rsidP="00A51D66">
      <w:pPr>
        <w:pStyle w:val="ListParagraph"/>
        <w:numPr>
          <w:ilvl w:val="0"/>
          <w:numId w:val="13"/>
        </w:numPr>
        <w:autoSpaceDE w:val="0"/>
        <w:autoSpaceDN w:val="0"/>
        <w:adjustRightInd w:val="0"/>
        <w:jc w:val="both"/>
        <w:rPr>
          <w:color w:val="000000" w:themeColor="text1"/>
          <w:sz w:val="22"/>
          <w:szCs w:val="22"/>
          <w:lang w:val="en-GB"/>
        </w:rPr>
      </w:pPr>
      <w:r w:rsidRPr="00D47BD7">
        <w:rPr>
          <w:color w:val="000000" w:themeColor="text1"/>
          <w:sz w:val="22"/>
          <w:szCs w:val="22"/>
          <w:lang w:val="en-GB"/>
        </w:rPr>
        <w:t xml:space="preserve">Minimum </w:t>
      </w:r>
      <w:r w:rsidR="00952238" w:rsidRPr="00D47BD7">
        <w:rPr>
          <w:color w:val="000000" w:themeColor="text1"/>
          <w:sz w:val="22"/>
          <w:szCs w:val="22"/>
          <w:lang w:val="en-GB"/>
        </w:rPr>
        <w:t>10</w:t>
      </w:r>
      <w:r w:rsidRPr="00D47BD7">
        <w:rPr>
          <w:color w:val="000000" w:themeColor="text1"/>
          <w:sz w:val="22"/>
          <w:szCs w:val="22"/>
          <w:lang w:val="en-GB"/>
        </w:rPr>
        <w:t xml:space="preserve"> years of experience according to the object of this tender, proved by extract provided by National Registration Centre in Albania.</w:t>
      </w:r>
    </w:p>
    <w:p w14:paraId="1698EBCB" w14:textId="77777777" w:rsidR="00A51D66" w:rsidRPr="00D47BD7" w:rsidRDefault="00A51D66" w:rsidP="00A51D66">
      <w:pPr>
        <w:pStyle w:val="ListParagraph"/>
        <w:numPr>
          <w:ilvl w:val="0"/>
          <w:numId w:val="13"/>
        </w:numPr>
        <w:autoSpaceDE w:val="0"/>
        <w:autoSpaceDN w:val="0"/>
        <w:adjustRightInd w:val="0"/>
        <w:jc w:val="both"/>
        <w:rPr>
          <w:color w:val="000000" w:themeColor="text1"/>
          <w:sz w:val="22"/>
          <w:szCs w:val="22"/>
          <w:lang w:val="en-GB"/>
        </w:rPr>
      </w:pPr>
      <w:r w:rsidRPr="00D47BD7">
        <w:rPr>
          <w:color w:val="000000" w:themeColor="text1"/>
          <w:sz w:val="22"/>
          <w:szCs w:val="22"/>
          <w:lang w:val="en-GB"/>
        </w:rPr>
        <w:t>Payment of Social and Health contribution and taxes.</w:t>
      </w:r>
    </w:p>
    <w:p w14:paraId="4D9E9483" w14:textId="02054279" w:rsidR="008339C5" w:rsidRPr="002A2BF6" w:rsidRDefault="008339C5" w:rsidP="008339C5">
      <w:pPr>
        <w:pStyle w:val="Blockquote"/>
        <w:ind w:right="357"/>
        <w:jc w:val="both"/>
        <w:rPr>
          <w:b/>
          <w:sz w:val="22"/>
          <w:szCs w:val="22"/>
          <w:lang w:val="en-GB"/>
        </w:rPr>
      </w:pPr>
    </w:p>
    <w:p w14:paraId="20739397" w14:textId="59542906" w:rsidR="00372B4D" w:rsidRPr="002A2BF6" w:rsidRDefault="00372B4D" w:rsidP="00372B4D">
      <w:pPr>
        <w:pStyle w:val="NormalWeb"/>
        <w:tabs>
          <w:tab w:val="num" w:pos="540"/>
        </w:tabs>
        <w:spacing w:before="0" w:beforeAutospacing="0" w:after="0" w:afterAutospacing="0"/>
        <w:ind w:left="360"/>
        <w:jc w:val="both"/>
        <w:rPr>
          <w:rFonts w:ascii="Times New Roman" w:hAnsi="Times New Roman" w:cs="Times New Roman"/>
          <w:sz w:val="22"/>
          <w:szCs w:val="22"/>
          <w:lang w:val="en-GB"/>
        </w:rPr>
      </w:pPr>
      <w:r w:rsidRPr="002A2BF6">
        <w:rPr>
          <w:rFonts w:ascii="Times New Roman" w:hAnsi="Times New Roman" w:cs="Times New Roman"/>
          <w:sz w:val="22"/>
          <w:szCs w:val="22"/>
          <w:lang w:val="en-GB"/>
        </w:rPr>
        <w:t xml:space="preserve">The tenderer shall declare/submit proof that: </w:t>
      </w:r>
    </w:p>
    <w:p w14:paraId="0CF1BC15" w14:textId="77777777" w:rsidR="00372B4D" w:rsidRPr="002A2BF6" w:rsidRDefault="00372B4D" w:rsidP="00372B4D">
      <w:pPr>
        <w:pStyle w:val="NormalWeb"/>
        <w:tabs>
          <w:tab w:val="num" w:pos="540"/>
        </w:tabs>
        <w:spacing w:before="0" w:beforeAutospacing="0" w:after="0" w:afterAutospacing="0"/>
        <w:ind w:left="360"/>
        <w:jc w:val="both"/>
        <w:rPr>
          <w:rFonts w:ascii="Times New Roman" w:hAnsi="Times New Roman" w:cs="Times New Roman"/>
          <w:bCs/>
          <w:sz w:val="22"/>
          <w:szCs w:val="22"/>
          <w:lang w:val="en-GB"/>
        </w:rPr>
      </w:pPr>
    </w:p>
    <w:p w14:paraId="33198685" w14:textId="0C00039A" w:rsidR="00372B4D" w:rsidRPr="002A2BF6" w:rsidRDefault="00372B4D" w:rsidP="00372B4D">
      <w:pPr>
        <w:pStyle w:val="NormalWeb"/>
        <w:spacing w:before="0" w:beforeAutospacing="0" w:after="0" w:afterAutospacing="0"/>
        <w:ind w:left="360"/>
        <w:jc w:val="both"/>
        <w:rPr>
          <w:rFonts w:ascii="Times New Roman" w:hAnsi="Times New Roman" w:cs="Times New Roman"/>
          <w:bCs/>
          <w:sz w:val="22"/>
          <w:szCs w:val="22"/>
          <w:lang w:val="en-GB"/>
        </w:rPr>
      </w:pPr>
      <w:r w:rsidRPr="002A2BF6">
        <w:rPr>
          <w:rFonts w:ascii="Times New Roman" w:hAnsi="Times New Roman" w:cs="Times New Roman"/>
          <w:bCs/>
          <w:sz w:val="22"/>
          <w:szCs w:val="22"/>
          <w:lang w:val="en-GB"/>
        </w:rPr>
        <w:t>a) It is registered at the Commercial Register as per the legislation of the country where it operates or according to the specific legislation in case of a non-profit organization; the object of the procurement is part of the operations and has an active status;</w:t>
      </w:r>
    </w:p>
    <w:p w14:paraId="754A6E49" w14:textId="77777777" w:rsidR="00372B4D" w:rsidRPr="002A2BF6" w:rsidRDefault="00372B4D" w:rsidP="00372B4D">
      <w:pPr>
        <w:pStyle w:val="NormalWeb"/>
        <w:spacing w:before="0" w:beforeAutospacing="0" w:after="0" w:afterAutospacing="0"/>
        <w:ind w:left="900" w:hanging="540"/>
        <w:jc w:val="both"/>
        <w:rPr>
          <w:rFonts w:ascii="Times New Roman" w:hAnsi="Times New Roman" w:cs="Times New Roman"/>
          <w:sz w:val="22"/>
          <w:szCs w:val="22"/>
          <w:lang w:val="en-GB"/>
        </w:rPr>
      </w:pPr>
      <w:r w:rsidRPr="002A2BF6">
        <w:rPr>
          <w:rFonts w:ascii="Times New Roman" w:hAnsi="Times New Roman" w:cs="Times New Roman"/>
          <w:bCs/>
          <w:sz w:val="22"/>
          <w:szCs w:val="22"/>
          <w:lang w:val="en-GB"/>
        </w:rPr>
        <w:t xml:space="preserve">b) </w:t>
      </w:r>
      <w:r w:rsidRPr="002A2BF6">
        <w:rPr>
          <w:rFonts w:ascii="Times New Roman" w:hAnsi="Times New Roman" w:cs="Times New Roman"/>
          <w:sz w:val="22"/>
          <w:szCs w:val="22"/>
          <w:lang w:val="en-GB"/>
        </w:rPr>
        <w:t>is not under a process of bankruptcy (active status);</w:t>
      </w:r>
    </w:p>
    <w:p w14:paraId="4375DBC8" w14:textId="77777777" w:rsidR="00372B4D" w:rsidRPr="002A2BF6" w:rsidRDefault="00372B4D" w:rsidP="00372B4D">
      <w:pPr>
        <w:pStyle w:val="ListParagraph"/>
        <w:spacing w:before="0" w:after="0"/>
        <w:ind w:left="360"/>
        <w:jc w:val="both"/>
        <w:rPr>
          <w:sz w:val="22"/>
          <w:szCs w:val="22"/>
        </w:rPr>
      </w:pPr>
      <w:r w:rsidRPr="002A2BF6">
        <w:rPr>
          <w:bCs/>
          <w:sz w:val="22"/>
          <w:szCs w:val="22"/>
        </w:rPr>
        <w:t xml:space="preserve">c)  </w:t>
      </w:r>
      <w:r w:rsidRPr="002A2BF6">
        <w:rPr>
          <w:sz w:val="22"/>
          <w:szCs w:val="22"/>
        </w:rPr>
        <w:t>is not convicted of any criminal offences;</w:t>
      </w:r>
    </w:p>
    <w:p w14:paraId="1B7D6BD7" w14:textId="77777777" w:rsidR="00372B4D" w:rsidRPr="002A2BF6" w:rsidRDefault="00372B4D" w:rsidP="00372B4D">
      <w:pPr>
        <w:pStyle w:val="ListParagraph"/>
        <w:spacing w:before="0" w:after="0"/>
        <w:ind w:left="360"/>
        <w:jc w:val="both"/>
        <w:rPr>
          <w:bCs/>
          <w:sz w:val="22"/>
          <w:szCs w:val="22"/>
        </w:rPr>
      </w:pPr>
      <w:r w:rsidRPr="002A2BF6">
        <w:rPr>
          <w:sz w:val="22"/>
          <w:szCs w:val="22"/>
        </w:rPr>
        <w:t xml:space="preserve">d) </w:t>
      </w:r>
      <w:r w:rsidRPr="002A2BF6">
        <w:rPr>
          <w:bCs/>
          <w:sz w:val="22"/>
          <w:szCs w:val="22"/>
        </w:rPr>
        <w:t>the person (s) acting as a member of the administrative body, director or supervisor, shareholder or partner, or who has a proxy, decision-making or controlling powers within the Economic Operator, is not convicted or has not been convicted by a final court decision for any criminal offenses;</w:t>
      </w:r>
    </w:p>
    <w:p w14:paraId="359EC4F6" w14:textId="77777777" w:rsidR="00372B4D" w:rsidRPr="002A2BF6" w:rsidRDefault="00372B4D" w:rsidP="00372B4D">
      <w:pPr>
        <w:pStyle w:val="ListParagraph"/>
        <w:spacing w:before="0" w:after="0"/>
        <w:ind w:left="360"/>
        <w:jc w:val="both"/>
        <w:rPr>
          <w:bCs/>
          <w:sz w:val="22"/>
          <w:szCs w:val="22"/>
        </w:rPr>
      </w:pPr>
      <w:r w:rsidRPr="002A2BF6">
        <w:rPr>
          <w:bCs/>
          <w:sz w:val="22"/>
          <w:szCs w:val="22"/>
        </w:rPr>
        <w:t>e) has no outstanding payments of taxes and social security contributions;</w:t>
      </w:r>
    </w:p>
    <w:p w14:paraId="26F6F181" w14:textId="77777777" w:rsidR="00372B4D" w:rsidRPr="002A2BF6" w:rsidRDefault="00372B4D" w:rsidP="00372B4D">
      <w:pPr>
        <w:pStyle w:val="ListParagraph"/>
        <w:spacing w:before="0" w:after="0"/>
        <w:ind w:left="360"/>
        <w:jc w:val="both"/>
        <w:rPr>
          <w:sz w:val="22"/>
          <w:szCs w:val="22"/>
        </w:rPr>
      </w:pPr>
      <w:r w:rsidRPr="002A2BF6">
        <w:rPr>
          <w:sz w:val="22"/>
          <w:szCs w:val="22"/>
        </w:rPr>
        <w:t xml:space="preserve">f) has paid the electricity bills, and meets the requirements arising from the legislation in force. </w:t>
      </w:r>
    </w:p>
    <w:p w14:paraId="2F69A2B1" w14:textId="77777777" w:rsidR="00E45DC9" w:rsidRPr="002A2BF6" w:rsidRDefault="00E45DC9" w:rsidP="00A27F6F">
      <w:pPr>
        <w:spacing w:after="80"/>
        <w:ind w:left="360" w:hanging="360"/>
        <w:rPr>
          <w:b/>
          <w:sz w:val="22"/>
          <w:szCs w:val="22"/>
          <w:lang w:val="it-IT"/>
        </w:rPr>
      </w:pPr>
    </w:p>
    <w:p w14:paraId="5D762B00" w14:textId="77777777" w:rsidR="006F5FD0" w:rsidRPr="00B33EE6" w:rsidRDefault="00571687" w:rsidP="00571687">
      <w:pPr>
        <w:pStyle w:val="Blockquote"/>
        <w:ind w:left="641" w:right="357" w:hanging="284"/>
        <w:jc w:val="both"/>
        <w:rPr>
          <w:sz w:val="22"/>
          <w:szCs w:val="22"/>
          <w:lang w:val="en-GB"/>
        </w:rPr>
      </w:pPr>
      <w:r w:rsidRPr="002A2BF6">
        <w:rPr>
          <w:b/>
          <w:sz w:val="22"/>
          <w:szCs w:val="22"/>
          <w:u w:val="single"/>
          <w:lang w:val="en-GB"/>
        </w:rPr>
        <w:t>2)</w:t>
      </w:r>
      <w:r w:rsidRPr="002A2BF6">
        <w:rPr>
          <w:sz w:val="22"/>
          <w:szCs w:val="22"/>
          <w:u w:val="single"/>
          <w:lang w:val="en-GB"/>
        </w:rPr>
        <w:tab/>
      </w:r>
      <w:r w:rsidR="006F5FD0" w:rsidRPr="002A2BF6">
        <w:rPr>
          <w:b/>
          <w:sz w:val="22"/>
          <w:szCs w:val="22"/>
          <w:u w:val="single"/>
          <w:lang w:val="en-GB"/>
        </w:rPr>
        <w:t>Professional capacity of</w:t>
      </w:r>
      <w:r w:rsidR="002413EA" w:rsidRPr="002A2BF6">
        <w:rPr>
          <w:b/>
          <w:sz w:val="22"/>
          <w:szCs w:val="22"/>
          <w:u w:val="single"/>
          <w:lang w:val="en-GB"/>
        </w:rPr>
        <w:t xml:space="preserve"> the tenderer</w:t>
      </w:r>
      <w:r w:rsidR="006F5FD0" w:rsidRPr="002A2BF6">
        <w:rPr>
          <w:b/>
          <w:sz w:val="22"/>
          <w:szCs w:val="22"/>
          <w:u w:val="single"/>
          <w:lang w:val="en-GB"/>
        </w:rPr>
        <w:t xml:space="preserve"> </w:t>
      </w:r>
      <w:r w:rsidR="00A85E8A" w:rsidRPr="002A2BF6">
        <w:rPr>
          <w:b/>
          <w:sz w:val="22"/>
          <w:szCs w:val="22"/>
          <w:u w:val="single"/>
          <w:lang w:val="en-GB"/>
        </w:rPr>
        <w:t>(</w:t>
      </w:r>
      <w:r w:rsidR="006F5FD0" w:rsidRPr="002A2BF6">
        <w:rPr>
          <w:sz w:val="22"/>
          <w:szCs w:val="22"/>
          <w:lang w:val="en-GB"/>
        </w:rPr>
        <w:t xml:space="preserve">based on items </w:t>
      </w:r>
      <w:r w:rsidR="00087A72" w:rsidRPr="002A2BF6">
        <w:rPr>
          <w:sz w:val="22"/>
          <w:szCs w:val="22"/>
          <w:lang w:val="en-GB"/>
        </w:rPr>
        <w:t xml:space="preserve">4 of the </w:t>
      </w:r>
      <w:r w:rsidR="005639EC" w:rsidRPr="002A2BF6">
        <w:rPr>
          <w:sz w:val="22"/>
          <w:szCs w:val="22"/>
          <w:lang w:val="en-GB"/>
        </w:rPr>
        <w:t>tender</w:t>
      </w:r>
      <w:r w:rsidR="00087A72" w:rsidRPr="002A2BF6">
        <w:rPr>
          <w:sz w:val="22"/>
          <w:szCs w:val="22"/>
          <w:lang w:val="en-GB"/>
        </w:rPr>
        <w:t xml:space="preserve"> form</w:t>
      </w:r>
      <w:r w:rsidR="00087A72" w:rsidRPr="00B33EE6">
        <w:rPr>
          <w:sz w:val="22"/>
          <w:szCs w:val="22"/>
          <w:lang w:val="en-GB"/>
        </w:rPr>
        <w:t>)</w:t>
      </w:r>
      <w:r w:rsidR="00BE08EC" w:rsidRPr="00B33EE6">
        <w:rPr>
          <w:sz w:val="22"/>
          <w:szCs w:val="22"/>
          <w:lang w:val="en-GB"/>
        </w:rPr>
        <w:t>.</w:t>
      </w:r>
    </w:p>
    <w:p w14:paraId="195C8042" w14:textId="458AECA1" w:rsidR="00BE08EC" w:rsidRPr="00B33EE6" w:rsidRDefault="00BE08EC" w:rsidP="00EB0C1C">
      <w:pPr>
        <w:pStyle w:val="Blockquote"/>
        <w:ind w:left="357" w:right="357"/>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054A1BDD" w14:textId="22313E21" w:rsidR="006F5FD0" w:rsidRPr="008339C5" w:rsidRDefault="006F5FD0" w:rsidP="008339C5">
      <w:pPr>
        <w:pStyle w:val="Blockquote"/>
        <w:ind w:right="357" w:hanging="3"/>
        <w:jc w:val="both"/>
        <w:rPr>
          <w:sz w:val="22"/>
          <w:szCs w:val="22"/>
          <w:lang w:val="en-GB"/>
        </w:rPr>
      </w:pPr>
      <w:r w:rsidRPr="008339C5">
        <w:rPr>
          <w:sz w:val="22"/>
          <w:szCs w:val="22"/>
          <w:lang w:val="en-GB"/>
        </w:rPr>
        <w:t xml:space="preserve">The objective of this criterion is to examine whether or not the </w:t>
      </w:r>
      <w:r w:rsidR="005639EC" w:rsidRPr="008339C5">
        <w:rPr>
          <w:sz w:val="22"/>
          <w:szCs w:val="22"/>
          <w:lang w:val="en-GB"/>
        </w:rPr>
        <w:t>tenderer</w:t>
      </w:r>
      <w:r w:rsidRPr="008339C5">
        <w:rPr>
          <w:sz w:val="22"/>
          <w:szCs w:val="22"/>
          <w:lang w:val="en-GB"/>
        </w:rPr>
        <w:t xml:space="preserve"> (</w:t>
      </w:r>
      <w:r w:rsidR="007727F3" w:rsidRPr="008339C5">
        <w:rPr>
          <w:sz w:val="22"/>
          <w:szCs w:val="22"/>
          <w:lang w:val="en-GB"/>
        </w:rPr>
        <w:t>i.e.</w:t>
      </w:r>
      <w:r w:rsidRPr="008339C5">
        <w:rPr>
          <w:sz w:val="22"/>
          <w:szCs w:val="22"/>
          <w:lang w:val="en-GB"/>
        </w:rPr>
        <w:t xml:space="preserve"> the consortium as a whole, in the case of a </w:t>
      </w:r>
      <w:r w:rsidR="005639EC" w:rsidRPr="008339C5">
        <w:rPr>
          <w:sz w:val="22"/>
          <w:szCs w:val="22"/>
          <w:lang w:val="en-GB"/>
        </w:rPr>
        <w:t>tenderer</w:t>
      </w:r>
      <w:r w:rsidRPr="008339C5">
        <w:rPr>
          <w:sz w:val="22"/>
          <w:szCs w:val="22"/>
          <w:lang w:val="en-GB"/>
        </w:rPr>
        <w:t xml:space="preserve"> from a consortium)</w:t>
      </w:r>
      <w:r w:rsidR="00E81C0B" w:rsidRPr="008339C5">
        <w:rPr>
          <w:sz w:val="22"/>
          <w:szCs w:val="22"/>
          <w:lang w:val="en-GB"/>
        </w:rPr>
        <w:t xml:space="preserve"> </w:t>
      </w:r>
      <w:r w:rsidRPr="008339C5">
        <w:rPr>
          <w:sz w:val="22"/>
          <w:szCs w:val="22"/>
          <w:lang w:val="en-GB"/>
        </w:rPr>
        <w:t>has sufficient ongoing staff resources and expertise to be able to handle the proposed contract</w:t>
      </w:r>
      <w:r w:rsidR="00E81C0B" w:rsidRPr="008339C5">
        <w:rPr>
          <w:sz w:val="22"/>
          <w:szCs w:val="22"/>
          <w:lang w:val="en-GB"/>
        </w:rPr>
        <w:t>.</w:t>
      </w:r>
    </w:p>
    <w:p w14:paraId="7CC2D488" w14:textId="4577924B" w:rsidR="00BE783C" w:rsidRPr="00A51D66" w:rsidRDefault="001E7323" w:rsidP="008339C5">
      <w:pPr>
        <w:pStyle w:val="Blockquote"/>
        <w:ind w:right="357" w:hanging="3"/>
        <w:jc w:val="both"/>
        <w:rPr>
          <w:b/>
          <w:sz w:val="22"/>
          <w:szCs w:val="22"/>
          <w:u w:val="single"/>
          <w:lang w:val="en-GB"/>
        </w:rPr>
      </w:pPr>
      <w:r w:rsidRPr="00A51D66">
        <w:rPr>
          <w:b/>
          <w:sz w:val="22"/>
          <w:szCs w:val="22"/>
          <w:u w:val="single"/>
          <w:lang w:val="en-GB"/>
        </w:rPr>
        <w:t>P</w:t>
      </w:r>
      <w:r w:rsidR="00BE783C" w:rsidRPr="00A51D66">
        <w:rPr>
          <w:b/>
          <w:sz w:val="22"/>
          <w:szCs w:val="22"/>
          <w:u w:val="single"/>
          <w:lang w:val="en-GB"/>
        </w:rPr>
        <w:t>rofessional criteria:</w:t>
      </w:r>
    </w:p>
    <w:p w14:paraId="238A7622" w14:textId="77777777" w:rsidR="001E7323" w:rsidRPr="002A2BF6" w:rsidRDefault="001E7323" w:rsidP="008339C5">
      <w:pPr>
        <w:pStyle w:val="Blockquote"/>
        <w:ind w:right="357" w:hanging="3"/>
        <w:jc w:val="both"/>
        <w:rPr>
          <w:sz w:val="22"/>
          <w:szCs w:val="22"/>
        </w:rPr>
      </w:pPr>
      <w:r w:rsidRPr="002A2BF6">
        <w:rPr>
          <w:sz w:val="22"/>
          <w:szCs w:val="22"/>
          <w:lang w:val="en-GB"/>
        </w:rPr>
        <w:t>To prove similar previous experience, economic operators must provide the</w:t>
      </w:r>
      <w:r w:rsidRPr="002A2BF6">
        <w:rPr>
          <w:sz w:val="22"/>
          <w:szCs w:val="22"/>
        </w:rPr>
        <w:t xml:space="preserve"> following evidence:</w:t>
      </w:r>
    </w:p>
    <w:p w14:paraId="11E2B90A" w14:textId="77777777" w:rsidR="001E7323" w:rsidRPr="002A2BF6" w:rsidRDefault="001E7323" w:rsidP="001E7323">
      <w:pPr>
        <w:pStyle w:val="Blockquote"/>
        <w:tabs>
          <w:tab w:val="left" w:pos="284"/>
        </w:tabs>
        <w:spacing w:before="0" w:after="0"/>
        <w:jc w:val="both"/>
        <w:rPr>
          <w:sz w:val="22"/>
          <w:szCs w:val="22"/>
          <w:highlight w:val="cyan"/>
        </w:rPr>
      </w:pPr>
    </w:p>
    <w:p w14:paraId="08B8C2A9" w14:textId="3DACB5B3" w:rsidR="00EB0C1C" w:rsidRDefault="00EB0C1C" w:rsidP="00EB0C1C">
      <w:pPr>
        <w:pStyle w:val="Blockquote"/>
        <w:numPr>
          <w:ilvl w:val="0"/>
          <w:numId w:val="8"/>
        </w:numPr>
        <w:ind w:right="357"/>
        <w:jc w:val="both"/>
        <w:rPr>
          <w:sz w:val="22"/>
          <w:szCs w:val="22"/>
          <w:lang w:val="en-GB"/>
        </w:rPr>
      </w:pPr>
      <w:r>
        <w:rPr>
          <w:sz w:val="22"/>
          <w:szCs w:val="22"/>
          <w:lang w:val="en-GB"/>
        </w:rPr>
        <w:t>H</w:t>
      </w:r>
      <w:r w:rsidRPr="008339C5">
        <w:rPr>
          <w:sz w:val="22"/>
          <w:szCs w:val="22"/>
          <w:lang w:val="en-GB"/>
        </w:rPr>
        <w:t xml:space="preserve">as a professional certificate appropriate to this contract, such as </w:t>
      </w:r>
      <w:r>
        <w:rPr>
          <w:sz w:val="22"/>
          <w:szCs w:val="22"/>
          <w:lang w:val="en-GB"/>
        </w:rPr>
        <w:t>ISO 9001:2015 or equivalent. (T</w:t>
      </w:r>
      <w:r w:rsidRPr="008339C5">
        <w:rPr>
          <w:sz w:val="22"/>
          <w:szCs w:val="22"/>
          <w:lang w:val="en-GB"/>
        </w:rPr>
        <w:t xml:space="preserve">he economic operator must certify that it carries out commercial activity (in the field subject to </w:t>
      </w:r>
      <w:r w:rsidRPr="008339C5">
        <w:rPr>
          <w:sz w:val="22"/>
          <w:szCs w:val="22"/>
          <w:lang w:val="en-GB"/>
        </w:rPr>
        <w:lastRenderedPageBreak/>
        <w:t xml:space="preserve">procurement) in accordance with the norms of the quality management standard ISO 9001: 2015 or equivalent. </w:t>
      </w:r>
      <w:r w:rsidRPr="0046410B">
        <w:rPr>
          <w:sz w:val="22"/>
          <w:szCs w:val="22"/>
          <w:lang w:val="en-GB"/>
        </w:rPr>
        <w:t xml:space="preserve">The certificate as above must be presented original or notarized copy, issued by a conformity assessment body, accredited by the national accreditation body or </w:t>
      </w:r>
      <w:r>
        <w:rPr>
          <w:sz w:val="22"/>
          <w:szCs w:val="22"/>
          <w:lang w:val="en-GB"/>
        </w:rPr>
        <w:t xml:space="preserve">international accreditation body. </w:t>
      </w:r>
      <w:r w:rsidRPr="0046410B">
        <w:rPr>
          <w:sz w:val="22"/>
          <w:szCs w:val="22"/>
          <w:lang w:val="en-GB"/>
        </w:rPr>
        <w:t>The certificate must be valid at the time of the tender.</w:t>
      </w:r>
    </w:p>
    <w:p w14:paraId="41E1816F" w14:textId="283BFF00" w:rsidR="001E7323" w:rsidRPr="00EB0C1C" w:rsidRDefault="00EB0C1C" w:rsidP="00EB0C1C">
      <w:pPr>
        <w:pStyle w:val="ListParagraph"/>
        <w:widowControl/>
        <w:numPr>
          <w:ilvl w:val="0"/>
          <w:numId w:val="8"/>
        </w:numPr>
        <w:pBdr>
          <w:top w:val="nil"/>
          <w:left w:val="nil"/>
          <w:bottom w:val="nil"/>
          <w:right w:val="nil"/>
          <w:between w:val="nil"/>
          <w:bar w:val="nil"/>
        </w:pBdr>
        <w:spacing w:before="0" w:after="0"/>
        <w:jc w:val="both"/>
        <w:rPr>
          <w:sz w:val="22"/>
          <w:szCs w:val="22"/>
        </w:rPr>
      </w:pPr>
      <w:r>
        <w:rPr>
          <w:sz w:val="22"/>
          <w:szCs w:val="22"/>
        </w:rPr>
        <w:t>F</w:t>
      </w:r>
      <w:r w:rsidR="001E7323" w:rsidRPr="00EB0C1C">
        <w:rPr>
          <w:sz w:val="22"/>
          <w:szCs w:val="22"/>
        </w:rPr>
        <w:t xml:space="preserve">or the previous experience realized with the public sector, the economic operator must present </w:t>
      </w:r>
      <w:r w:rsidR="00E6034D">
        <w:rPr>
          <w:sz w:val="22"/>
          <w:szCs w:val="22"/>
        </w:rPr>
        <w:t xml:space="preserve">similar contracts or </w:t>
      </w:r>
      <w:r w:rsidR="001E7323" w:rsidRPr="00E6034D">
        <w:rPr>
          <w:sz w:val="22"/>
          <w:szCs w:val="22"/>
        </w:rPr>
        <w:t>certificates issued</w:t>
      </w:r>
      <w:r w:rsidR="001E7323" w:rsidRPr="00EB0C1C">
        <w:rPr>
          <w:sz w:val="22"/>
          <w:szCs w:val="22"/>
        </w:rPr>
        <w:t xml:space="preserve"> by a public entity for the successful fulfillment of the contract, where the values, the term of the contract and the sales tax invoices, are completed according to requirements of the legislation in force, indicating the dates, amounts and quantities of goods supplied;</w:t>
      </w:r>
    </w:p>
    <w:p w14:paraId="032F6023" w14:textId="73ADC081" w:rsidR="001E7323" w:rsidRPr="00EB0C1C" w:rsidRDefault="001E7323" w:rsidP="00EB0C1C">
      <w:pPr>
        <w:pStyle w:val="ListParagraph"/>
        <w:widowControl/>
        <w:numPr>
          <w:ilvl w:val="0"/>
          <w:numId w:val="8"/>
        </w:numPr>
        <w:pBdr>
          <w:top w:val="nil"/>
          <w:left w:val="nil"/>
          <w:bottom w:val="nil"/>
          <w:right w:val="nil"/>
          <w:between w:val="nil"/>
          <w:bar w:val="nil"/>
        </w:pBdr>
        <w:spacing w:before="0" w:after="0"/>
        <w:jc w:val="both"/>
        <w:rPr>
          <w:sz w:val="22"/>
          <w:szCs w:val="22"/>
        </w:rPr>
      </w:pPr>
      <w:r w:rsidRPr="00EB0C1C">
        <w:rPr>
          <w:sz w:val="22"/>
          <w:szCs w:val="22"/>
        </w:rPr>
        <w:t>for previous experience with the private sector, the economic operator must submit sales tax invoices, completed according to the requirements of applicable law, and declared to the tax authorities, indicating the dates, amounts and quantities of goods supplied.</w:t>
      </w:r>
    </w:p>
    <w:p w14:paraId="685C1168" w14:textId="77777777" w:rsidR="00A51D66" w:rsidRPr="00EB0C1C" w:rsidRDefault="00A51D66" w:rsidP="00A51D66">
      <w:pPr>
        <w:pStyle w:val="ListParagraph"/>
        <w:widowControl/>
        <w:pBdr>
          <w:top w:val="nil"/>
          <w:left w:val="nil"/>
          <w:bottom w:val="nil"/>
          <w:right w:val="nil"/>
          <w:between w:val="nil"/>
          <w:bar w:val="nil"/>
        </w:pBdr>
        <w:spacing w:before="0" w:after="0"/>
        <w:ind w:left="360"/>
        <w:jc w:val="both"/>
        <w:rPr>
          <w:sz w:val="22"/>
          <w:szCs w:val="22"/>
        </w:rPr>
      </w:pPr>
    </w:p>
    <w:p w14:paraId="24CBBDCB" w14:textId="600D1A73" w:rsidR="00A51D66" w:rsidRPr="00A51D66" w:rsidRDefault="00A51D66" w:rsidP="00A51D66">
      <w:pPr>
        <w:pStyle w:val="ListParagraph"/>
        <w:widowControl/>
        <w:pBdr>
          <w:top w:val="nil"/>
          <w:left w:val="nil"/>
          <w:bottom w:val="nil"/>
          <w:right w:val="nil"/>
          <w:between w:val="nil"/>
          <w:bar w:val="nil"/>
        </w:pBdr>
        <w:spacing w:before="0" w:after="0"/>
        <w:ind w:left="360"/>
        <w:jc w:val="both"/>
        <w:rPr>
          <w:b/>
          <w:sz w:val="22"/>
          <w:szCs w:val="22"/>
          <w:u w:val="single"/>
        </w:rPr>
      </w:pPr>
      <w:r w:rsidRPr="00A51D66">
        <w:rPr>
          <w:b/>
          <w:sz w:val="22"/>
          <w:szCs w:val="22"/>
          <w:u w:val="single"/>
        </w:rPr>
        <w:t>Technical criteria</w:t>
      </w:r>
      <w:r w:rsidR="004F34C4" w:rsidRPr="00A51D66">
        <w:rPr>
          <w:b/>
          <w:sz w:val="22"/>
          <w:szCs w:val="22"/>
          <w:u w:val="single"/>
        </w:rPr>
        <w:t xml:space="preserve"> </w:t>
      </w:r>
    </w:p>
    <w:p w14:paraId="4B690E3C" w14:textId="2D77D341" w:rsidR="00BE783C" w:rsidRPr="00A51D66" w:rsidRDefault="00BE783C" w:rsidP="00A51D66">
      <w:pPr>
        <w:widowControl/>
        <w:pBdr>
          <w:top w:val="nil"/>
          <w:left w:val="nil"/>
          <w:bottom w:val="nil"/>
          <w:right w:val="nil"/>
          <w:between w:val="nil"/>
          <w:bar w:val="nil"/>
        </w:pBdr>
        <w:spacing w:before="0" w:after="0"/>
        <w:jc w:val="both"/>
        <w:rPr>
          <w:sz w:val="22"/>
          <w:szCs w:val="22"/>
        </w:rPr>
      </w:pPr>
    </w:p>
    <w:p w14:paraId="1853E77F" w14:textId="2C3BFD4C" w:rsidR="001661F7" w:rsidRPr="00EB0C1C" w:rsidRDefault="00BE783C" w:rsidP="00A51D66">
      <w:pPr>
        <w:pStyle w:val="ListParagraph"/>
        <w:widowControl/>
        <w:numPr>
          <w:ilvl w:val="0"/>
          <w:numId w:val="8"/>
        </w:numPr>
        <w:pBdr>
          <w:top w:val="nil"/>
          <w:left w:val="nil"/>
          <w:bottom w:val="nil"/>
          <w:right w:val="nil"/>
          <w:between w:val="nil"/>
          <w:bar w:val="nil"/>
        </w:pBdr>
        <w:spacing w:before="0" w:after="0"/>
        <w:jc w:val="both"/>
        <w:rPr>
          <w:sz w:val="22"/>
          <w:szCs w:val="22"/>
        </w:rPr>
      </w:pPr>
      <w:r w:rsidRPr="00EB0C1C">
        <w:rPr>
          <w:sz w:val="22"/>
          <w:szCs w:val="22"/>
        </w:rPr>
        <w:t xml:space="preserve">the </w:t>
      </w:r>
      <w:r w:rsidR="00994EA3" w:rsidRPr="00EB0C1C">
        <w:rPr>
          <w:sz w:val="22"/>
          <w:szCs w:val="22"/>
        </w:rPr>
        <w:t>tenderer</w:t>
      </w:r>
      <w:r w:rsidRPr="00EB0C1C">
        <w:rPr>
          <w:sz w:val="22"/>
          <w:szCs w:val="22"/>
        </w:rPr>
        <w:t xml:space="preserve"> has </w:t>
      </w:r>
      <w:r w:rsidR="00E81C0B" w:rsidRPr="00EB0C1C">
        <w:rPr>
          <w:sz w:val="22"/>
          <w:szCs w:val="22"/>
        </w:rPr>
        <w:t>delivered supplies</w:t>
      </w:r>
      <w:r w:rsidR="001661F7" w:rsidRPr="00EB0C1C">
        <w:rPr>
          <w:sz w:val="22"/>
          <w:szCs w:val="22"/>
        </w:rPr>
        <w:t xml:space="preserve"> under </w:t>
      </w:r>
      <w:r w:rsidRPr="00EB0C1C">
        <w:rPr>
          <w:sz w:val="22"/>
          <w:szCs w:val="22"/>
        </w:rPr>
        <w:t xml:space="preserve">at least </w:t>
      </w:r>
      <w:r w:rsidR="00597578">
        <w:rPr>
          <w:sz w:val="22"/>
          <w:szCs w:val="22"/>
        </w:rPr>
        <w:t xml:space="preserve">2 or more contracts, </w:t>
      </w:r>
      <w:r w:rsidR="001661F7" w:rsidRPr="00EB0C1C">
        <w:rPr>
          <w:sz w:val="22"/>
          <w:szCs w:val="22"/>
        </w:rPr>
        <w:t xml:space="preserve">each </w:t>
      </w:r>
      <w:r w:rsidRPr="00EB0C1C">
        <w:rPr>
          <w:sz w:val="22"/>
          <w:szCs w:val="22"/>
        </w:rPr>
        <w:t xml:space="preserve">with a </w:t>
      </w:r>
      <w:r w:rsidR="00597578">
        <w:rPr>
          <w:sz w:val="22"/>
          <w:szCs w:val="22"/>
        </w:rPr>
        <w:t xml:space="preserve">similar </w:t>
      </w:r>
      <w:r w:rsidRPr="00EB0C1C">
        <w:rPr>
          <w:sz w:val="22"/>
          <w:szCs w:val="22"/>
        </w:rPr>
        <w:t xml:space="preserve">budget </w:t>
      </w:r>
      <w:r w:rsidR="001E7323" w:rsidRPr="00EB0C1C">
        <w:rPr>
          <w:sz w:val="22"/>
          <w:szCs w:val="22"/>
        </w:rPr>
        <w:t>this contract in which</w:t>
      </w:r>
      <w:r w:rsidRPr="00EB0C1C">
        <w:rPr>
          <w:sz w:val="22"/>
          <w:szCs w:val="22"/>
        </w:rPr>
        <w:t xml:space="preserve"> that of this contract in </w:t>
      </w:r>
      <w:r w:rsidR="001E7323" w:rsidRPr="00EB0C1C">
        <w:rPr>
          <w:sz w:val="22"/>
          <w:szCs w:val="22"/>
        </w:rPr>
        <w:t xml:space="preserve">which </w:t>
      </w:r>
      <w:r w:rsidR="001661F7" w:rsidRPr="00EB0C1C">
        <w:rPr>
          <w:sz w:val="22"/>
          <w:szCs w:val="22"/>
        </w:rPr>
        <w:t>was</w:t>
      </w:r>
      <w:r w:rsidR="001E7323" w:rsidRPr="00EB0C1C">
        <w:rPr>
          <w:sz w:val="22"/>
          <w:szCs w:val="22"/>
        </w:rPr>
        <w:t>/</w:t>
      </w:r>
      <w:r w:rsidR="001661F7" w:rsidRPr="00EB0C1C">
        <w:rPr>
          <w:sz w:val="22"/>
          <w:szCs w:val="22"/>
        </w:rPr>
        <w:t xml:space="preserve">were implemented at any moment during the following period: </w:t>
      </w:r>
      <w:r w:rsidR="00597578">
        <w:rPr>
          <w:sz w:val="22"/>
          <w:szCs w:val="22"/>
          <w:lang w:val="en-GB"/>
        </w:rPr>
        <w:t>over the last 5 years</w:t>
      </w:r>
      <w:r w:rsidR="001E7323" w:rsidRPr="00EB0C1C">
        <w:rPr>
          <w:sz w:val="22"/>
          <w:szCs w:val="22"/>
        </w:rPr>
        <w:t>;</w:t>
      </w:r>
    </w:p>
    <w:p w14:paraId="05445F5D" w14:textId="77777777" w:rsidR="001E7323" w:rsidRPr="00EB0C1C" w:rsidRDefault="001E7323" w:rsidP="00EB0C1C">
      <w:pPr>
        <w:pStyle w:val="Blockquote"/>
        <w:numPr>
          <w:ilvl w:val="0"/>
          <w:numId w:val="8"/>
        </w:numPr>
        <w:tabs>
          <w:tab w:val="left" w:pos="284"/>
        </w:tabs>
        <w:jc w:val="both"/>
        <w:rPr>
          <w:sz w:val="22"/>
          <w:szCs w:val="22"/>
        </w:rPr>
      </w:pPr>
      <w:r w:rsidRPr="00EB0C1C">
        <w:rPr>
          <w:sz w:val="22"/>
          <w:szCs w:val="22"/>
          <w:lang w:val="en-GB"/>
        </w:rPr>
        <w:t>the tenderer should be able to present manufacturer/distributor</w:t>
      </w:r>
      <w:r w:rsidRPr="00EB0C1C">
        <w:rPr>
          <w:sz w:val="22"/>
          <w:szCs w:val="22"/>
        </w:rPr>
        <w:t xml:space="preserve"> authorization for selling the offered products;</w:t>
      </w:r>
    </w:p>
    <w:p w14:paraId="2B0B175A" w14:textId="5FB818C9" w:rsidR="001E7323" w:rsidRPr="00EB0C1C" w:rsidRDefault="001E7323" w:rsidP="00EB0C1C">
      <w:pPr>
        <w:pStyle w:val="Blockquote"/>
        <w:numPr>
          <w:ilvl w:val="0"/>
          <w:numId w:val="8"/>
        </w:numPr>
        <w:spacing w:before="0" w:after="0"/>
        <w:ind w:right="357"/>
        <w:jc w:val="both"/>
        <w:rPr>
          <w:sz w:val="22"/>
          <w:szCs w:val="22"/>
        </w:rPr>
      </w:pPr>
      <w:r w:rsidRPr="00EB0C1C">
        <w:rPr>
          <w:sz w:val="22"/>
          <w:szCs w:val="22"/>
        </w:rPr>
        <w:t>the tenderer should be able to present catalogues and/or brochures of offered products certifying the fulfillment of technical specifications</w:t>
      </w:r>
    </w:p>
    <w:p w14:paraId="53A4751E" w14:textId="1B9C0A34" w:rsidR="00574C6F" w:rsidRPr="00574C6F" w:rsidRDefault="001A4995" w:rsidP="006064C5">
      <w:pPr>
        <w:widowControl/>
        <w:spacing w:before="120" w:after="120"/>
        <w:ind w:right="1"/>
        <w:jc w:val="both"/>
        <w:outlineLvl w:val="3"/>
        <w:rPr>
          <w:sz w:val="22"/>
          <w:szCs w:val="22"/>
          <w:highlight w:val="yellow"/>
          <w:lang w:val="da-DK"/>
        </w:rPr>
      </w:pPr>
      <w:r>
        <w:rPr>
          <w:sz w:val="22"/>
          <w:szCs w:val="22"/>
          <w:lang w:val="da-DK"/>
        </w:rPr>
        <w:t>E</w:t>
      </w:r>
      <w:r w:rsidRPr="001A4995">
        <w:rPr>
          <w:sz w:val="22"/>
          <w:szCs w:val="22"/>
          <w:lang w:val="da-DK"/>
        </w:rPr>
        <w:t>conomic operators must for all items listed in the table below, declare / present: technical specifications (referring to catalogs / prospectuses and catalog page number for each item, etc.) the manufacturing company together with data of complete of the manufacturing company, in order to verify the origin of the items and other declared data. Through this technical file the bidder guarantees the Contracting Authority that the items it will supply will be the product of the same company as those stated in the bid.</w:t>
      </w:r>
    </w:p>
    <w:p w14:paraId="51B1F72F" w14:textId="01FAB803" w:rsidR="004F00C7" w:rsidRDefault="004F00C7" w:rsidP="006064C5">
      <w:pPr>
        <w:widowControl/>
        <w:spacing w:before="120" w:after="120"/>
        <w:ind w:right="1"/>
        <w:jc w:val="both"/>
        <w:outlineLvl w:val="3"/>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0A720157" w14:textId="7A11B6DD" w:rsidR="00E45DC9" w:rsidRDefault="00E45DC9" w:rsidP="006064C5">
      <w:pPr>
        <w:widowControl/>
        <w:spacing w:before="120" w:after="120"/>
        <w:ind w:right="1"/>
        <w:jc w:val="both"/>
        <w:outlineLvl w:val="3"/>
        <w:rPr>
          <w:sz w:val="22"/>
          <w:szCs w:val="22"/>
          <w:lang w:val="en-GB"/>
        </w:rPr>
      </w:pPr>
    </w:p>
    <w:p w14:paraId="2D4E948C" w14:textId="77777777" w:rsidR="00E45DC9" w:rsidRPr="00B33EE6" w:rsidRDefault="00E45DC9" w:rsidP="00A51D66">
      <w:pPr>
        <w:pStyle w:val="Blockquote"/>
        <w:ind w:left="0" w:right="357"/>
        <w:jc w:val="both"/>
        <w:rPr>
          <w:sz w:val="22"/>
          <w:szCs w:val="22"/>
          <w:lang w:val="en-GB"/>
        </w:rPr>
      </w:pPr>
      <w:r w:rsidRPr="00B33EE6">
        <w:rPr>
          <w:b/>
          <w:sz w:val="22"/>
          <w:szCs w:val="22"/>
          <w:u w:val="single"/>
          <w:lang w:val="en-GB"/>
        </w:rPr>
        <w:t>Professional capacity of the tenderer (</w:t>
      </w:r>
      <w:r w:rsidRPr="00B33EE6">
        <w:rPr>
          <w:sz w:val="22"/>
          <w:szCs w:val="22"/>
          <w:lang w:val="en-GB"/>
        </w:rPr>
        <w:t>based on items 4 of the tender form).</w:t>
      </w:r>
    </w:p>
    <w:p w14:paraId="3AA58059" w14:textId="77777777" w:rsidR="00E45DC9" w:rsidRPr="00B33EE6" w:rsidRDefault="00E45DC9" w:rsidP="00E45DC9">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 years</w:t>
      </w:r>
      <w:r>
        <w:rPr>
          <w:sz w:val="22"/>
          <w:szCs w:val="22"/>
          <w:lang w:val="en-GB"/>
        </w:rPr>
        <w:t xml:space="preserve"> preceding the</w:t>
      </w:r>
      <w:r w:rsidRPr="00B33EE6">
        <w:rPr>
          <w:sz w:val="22"/>
          <w:szCs w:val="22"/>
          <w:lang w:val="en-GB"/>
        </w:rPr>
        <w:t xml:space="preserve"> submission deadline.</w:t>
      </w:r>
    </w:p>
    <w:p w14:paraId="7A39A6BA" w14:textId="77777777" w:rsidR="00E45DC9" w:rsidRPr="00FD5161" w:rsidRDefault="00E45DC9" w:rsidP="00E45DC9">
      <w:pPr>
        <w:pStyle w:val="Blockquote"/>
        <w:tabs>
          <w:tab w:val="left" w:pos="284"/>
        </w:tabs>
        <w:ind w:left="720"/>
        <w:jc w:val="both"/>
        <w:rPr>
          <w:sz w:val="22"/>
          <w:szCs w:val="22"/>
          <w:lang w:val="en-GB"/>
        </w:rPr>
      </w:pPr>
      <w:r w:rsidRPr="00FD5161">
        <w:rPr>
          <w:sz w:val="22"/>
          <w:szCs w:val="22"/>
          <w:lang w:val="en-GB"/>
        </w:rPr>
        <w:t xml:space="preserve">Criteria for legal and natural persons: </w:t>
      </w:r>
      <w:r w:rsidRPr="00FD5161" w:rsidDel="006C0EB6">
        <w:rPr>
          <w:sz w:val="22"/>
          <w:szCs w:val="22"/>
          <w:lang w:val="en-GB"/>
        </w:rPr>
        <w:t xml:space="preserve"> </w:t>
      </w:r>
    </w:p>
    <w:p w14:paraId="10BE29F4" w14:textId="7B5A4E93" w:rsidR="00E45DC9" w:rsidRPr="006D5F3C" w:rsidRDefault="00E45DC9" w:rsidP="00E45DC9">
      <w:pPr>
        <w:pStyle w:val="ListParagraph"/>
        <w:numPr>
          <w:ilvl w:val="0"/>
          <w:numId w:val="17"/>
        </w:numPr>
        <w:tabs>
          <w:tab w:val="left" w:pos="284"/>
        </w:tabs>
        <w:autoSpaceDE w:val="0"/>
        <w:autoSpaceDN w:val="0"/>
        <w:adjustRightInd w:val="0"/>
        <w:spacing w:line="360" w:lineRule="auto"/>
        <w:ind w:left="0" w:firstLine="0"/>
        <w:jc w:val="both"/>
        <w:rPr>
          <w:sz w:val="22"/>
          <w:szCs w:val="22"/>
          <w:lang w:val="en"/>
        </w:rPr>
      </w:pPr>
      <w:r w:rsidRPr="006D5F3C">
        <w:rPr>
          <w:sz w:val="22"/>
          <w:szCs w:val="22"/>
          <w:lang w:val="en"/>
        </w:rPr>
        <w:t xml:space="preserve">Minimum. </w:t>
      </w:r>
      <w:r w:rsidR="00DE404A">
        <w:rPr>
          <w:sz w:val="22"/>
          <w:szCs w:val="22"/>
          <w:lang w:val="en"/>
        </w:rPr>
        <w:t>5</w:t>
      </w:r>
      <w:r w:rsidRPr="006D5F3C">
        <w:rPr>
          <w:sz w:val="22"/>
          <w:szCs w:val="22"/>
          <w:lang w:val="en"/>
        </w:rPr>
        <w:t xml:space="preserve"> employees in the company which:</w:t>
      </w:r>
    </w:p>
    <w:p w14:paraId="6A5C3D32" w14:textId="36124505" w:rsidR="00E45DC9" w:rsidRPr="006D5F3C" w:rsidRDefault="00E45DC9" w:rsidP="00E45DC9">
      <w:pPr>
        <w:pStyle w:val="ListParagraph"/>
        <w:autoSpaceDE w:val="0"/>
        <w:autoSpaceDN w:val="0"/>
        <w:adjustRightInd w:val="0"/>
        <w:ind w:left="1080"/>
        <w:jc w:val="both"/>
        <w:rPr>
          <w:sz w:val="22"/>
          <w:szCs w:val="22"/>
          <w:lang w:val="en"/>
        </w:rPr>
      </w:pPr>
      <w:r w:rsidRPr="006D5F3C">
        <w:rPr>
          <w:sz w:val="22"/>
          <w:szCs w:val="22"/>
          <w:lang w:val="en"/>
        </w:rPr>
        <w:t xml:space="preserve">- 1 (one) of them should be Mechanical Engineer, proved by diploma and employment contract with a minimum </w:t>
      </w:r>
      <w:r w:rsidR="00DE404A">
        <w:rPr>
          <w:sz w:val="22"/>
          <w:szCs w:val="22"/>
          <w:lang w:val="en"/>
        </w:rPr>
        <w:t>2</w:t>
      </w:r>
      <w:r w:rsidRPr="006D5F3C">
        <w:rPr>
          <w:sz w:val="22"/>
          <w:szCs w:val="22"/>
          <w:lang w:val="en"/>
        </w:rPr>
        <w:t xml:space="preserve"> years working in the company.</w:t>
      </w:r>
    </w:p>
    <w:p w14:paraId="6FA492E9" w14:textId="7ACDD62B" w:rsidR="00E45DC9" w:rsidRPr="006D5F3C" w:rsidRDefault="00E45DC9" w:rsidP="00E45DC9">
      <w:pPr>
        <w:pStyle w:val="ListParagraph"/>
        <w:autoSpaceDE w:val="0"/>
        <w:autoSpaceDN w:val="0"/>
        <w:adjustRightInd w:val="0"/>
        <w:ind w:left="1080"/>
        <w:jc w:val="both"/>
        <w:rPr>
          <w:sz w:val="22"/>
          <w:szCs w:val="22"/>
          <w:lang w:val="en"/>
        </w:rPr>
      </w:pPr>
      <w:r w:rsidRPr="006D5F3C">
        <w:rPr>
          <w:sz w:val="22"/>
          <w:szCs w:val="22"/>
          <w:lang w:val="en"/>
        </w:rPr>
        <w:t xml:space="preserve">- </w:t>
      </w:r>
      <w:r w:rsidR="00DE404A">
        <w:rPr>
          <w:sz w:val="22"/>
          <w:szCs w:val="22"/>
          <w:lang w:val="en"/>
        </w:rPr>
        <w:t>4</w:t>
      </w:r>
      <w:r w:rsidRPr="006D5F3C">
        <w:rPr>
          <w:sz w:val="22"/>
          <w:szCs w:val="22"/>
          <w:lang w:val="en"/>
        </w:rPr>
        <w:t xml:space="preserve"> (five) auto mechanic employees of profiles: motorist, electro auto and generic</w:t>
      </w:r>
      <w:r w:rsidR="00DE404A">
        <w:rPr>
          <w:sz w:val="22"/>
          <w:szCs w:val="22"/>
          <w:lang w:val="en"/>
        </w:rPr>
        <w:t xml:space="preserve"> etc</w:t>
      </w:r>
      <w:r w:rsidRPr="006D5F3C">
        <w:rPr>
          <w:sz w:val="22"/>
          <w:szCs w:val="22"/>
          <w:lang w:val="en"/>
        </w:rPr>
        <w:t>.</w:t>
      </w:r>
    </w:p>
    <w:p w14:paraId="17A4D621" w14:textId="77777777" w:rsidR="00E45DC9" w:rsidRPr="006D5F3C" w:rsidRDefault="00E45DC9" w:rsidP="00E45DC9">
      <w:pPr>
        <w:pStyle w:val="ListParagraph"/>
        <w:autoSpaceDE w:val="0"/>
        <w:autoSpaceDN w:val="0"/>
        <w:adjustRightInd w:val="0"/>
        <w:spacing w:line="360" w:lineRule="auto"/>
        <w:ind w:left="0"/>
        <w:jc w:val="both"/>
        <w:rPr>
          <w:sz w:val="22"/>
          <w:szCs w:val="22"/>
          <w:lang w:val="en"/>
        </w:rPr>
      </w:pPr>
      <w:r w:rsidRPr="006D5F3C">
        <w:rPr>
          <w:sz w:val="22"/>
          <w:szCs w:val="22"/>
          <w:lang w:val="en"/>
        </w:rPr>
        <w:t xml:space="preserve">While for the above-mentioned staff, the company must present: </w:t>
      </w:r>
    </w:p>
    <w:p w14:paraId="29B76F9B" w14:textId="5B824844" w:rsidR="00E45DC9" w:rsidRPr="006D5F3C" w:rsidRDefault="00E45DC9" w:rsidP="00E45DC9">
      <w:pPr>
        <w:pStyle w:val="ListParagraph"/>
        <w:autoSpaceDE w:val="0"/>
        <w:autoSpaceDN w:val="0"/>
        <w:adjustRightInd w:val="0"/>
        <w:spacing w:line="360" w:lineRule="auto"/>
        <w:ind w:left="1080"/>
        <w:jc w:val="both"/>
        <w:rPr>
          <w:sz w:val="22"/>
          <w:szCs w:val="22"/>
          <w:lang w:val="en"/>
        </w:rPr>
      </w:pPr>
      <w:r w:rsidRPr="006D5F3C">
        <w:rPr>
          <w:sz w:val="22"/>
          <w:szCs w:val="22"/>
          <w:lang w:val="en"/>
        </w:rPr>
        <w:t xml:space="preserve">- Employment contracts with at least of </w:t>
      </w:r>
      <w:r w:rsidR="00E6034D">
        <w:rPr>
          <w:sz w:val="22"/>
          <w:szCs w:val="22"/>
          <w:lang w:val="en"/>
        </w:rPr>
        <w:t>3</w:t>
      </w:r>
      <w:r w:rsidR="00DE404A">
        <w:rPr>
          <w:sz w:val="22"/>
          <w:szCs w:val="22"/>
          <w:lang w:val="en"/>
        </w:rPr>
        <w:t xml:space="preserve"> months </w:t>
      </w:r>
      <w:r w:rsidRPr="006D5F3C">
        <w:rPr>
          <w:sz w:val="22"/>
          <w:szCs w:val="22"/>
          <w:lang w:val="en"/>
        </w:rPr>
        <w:t>presence in the company.</w:t>
      </w:r>
    </w:p>
    <w:p w14:paraId="7D4148F3" w14:textId="03509E92" w:rsidR="00E45DC9" w:rsidRPr="006D5F3C" w:rsidRDefault="00E45DC9" w:rsidP="00E45DC9">
      <w:pPr>
        <w:autoSpaceDE w:val="0"/>
        <w:autoSpaceDN w:val="0"/>
        <w:adjustRightInd w:val="0"/>
        <w:spacing w:line="360" w:lineRule="auto"/>
        <w:jc w:val="both"/>
        <w:rPr>
          <w:sz w:val="22"/>
          <w:szCs w:val="22"/>
          <w:lang w:val="en-GB"/>
        </w:rPr>
      </w:pPr>
      <w:r w:rsidRPr="006D5F3C">
        <w:rPr>
          <w:sz w:val="22"/>
          <w:szCs w:val="22"/>
          <w:lang w:val="en"/>
        </w:rPr>
        <w:t xml:space="preserve">2- </w:t>
      </w:r>
      <w:r w:rsidRPr="006D5F3C">
        <w:rPr>
          <w:sz w:val="22"/>
          <w:szCs w:val="22"/>
          <w:lang w:val="en-GB"/>
        </w:rPr>
        <w:t xml:space="preserve">The bidding Company </w:t>
      </w:r>
      <w:r w:rsidR="008664B6">
        <w:rPr>
          <w:sz w:val="22"/>
          <w:szCs w:val="22"/>
          <w:lang w:val="en-GB"/>
        </w:rPr>
        <w:t>is preferably to</w:t>
      </w:r>
      <w:r w:rsidRPr="006D5F3C">
        <w:rPr>
          <w:sz w:val="22"/>
          <w:szCs w:val="22"/>
          <w:lang w:val="en-GB"/>
        </w:rPr>
        <w:t xml:space="preserve"> have an area of ​​service facilities</w:t>
      </w:r>
      <w:r w:rsidR="00DE404A">
        <w:rPr>
          <w:sz w:val="22"/>
          <w:szCs w:val="22"/>
          <w:lang w:val="en-GB"/>
        </w:rPr>
        <w:t xml:space="preserve"> with also some space </w:t>
      </w:r>
      <w:r w:rsidRPr="006D5F3C">
        <w:rPr>
          <w:sz w:val="22"/>
          <w:szCs w:val="22"/>
          <w:lang w:val="en-GB"/>
        </w:rPr>
        <w:t>for parking of vehicles under service.</w:t>
      </w:r>
    </w:p>
    <w:p w14:paraId="7C3C8D7F" w14:textId="77777777" w:rsidR="00E45DC9" w:rsidRPr="006D5F3C" w:rsidRDefault="00E45DC9" w:rsidP="00E45DC9">
      <w:pPr>
        <w:pStyle w:val="ListParagraph"/>
        <w:numPr>
          <w:ilvl w:val="0"/>
          <w:numId w:val="18"/>
        </w:numPr>
        <w:autoSpaceDE w:val="0"/>
        <w:autoSpaceDN w:val="0"/>
        <w:adjustRightInd w:val="0"/>
        <w:spacing w:line="360" w:lineRule="auto"/>
        <w:ind w:left="284" w:hanging="284"/>
        <w:jc w:val="both"/>
        <w:rPr>
          <w:sz w:val="22"/>
          <w:szCs w:val="22"/>
          <w:lang w:val="en"/>
        </w:rPr>
      </w:pPr>
      <w:r w:rsidRPr="006D5F3C">
        <w:rPr>
          <w:sz w:val="22"/>
          <w:szCs w:val="22"/>
          <w:lang w:val="en"/>
        </w:rPr>
        <w:lastRenderedPageBreak/>
        <w:t>The company should present the license as a service provider authorized by National License Center. The certificate should be valid in the moment of bidding.</w:t>
      </w: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624FD1B2" w:rsidR="006F5FD0" w:rsidRPr="00B33EE6" w:rsidRDefault="00831982" w:rsidP="0007067C">
      <w:pPr>
        <w:pStyle w:val="Blockquote"/>
        <w:ind w:left="426" w:right="1"/>
        <w:jc w:val="both"/>
        <w:rPr>
          <w:sz w:val="22"/>
          <w:szCs w:val="22"/>
          <w:lang w:val="en-GB"/>
        </w:rPr>
      </w:pPr>
      <w:r w:rsidRPr="003F1149">
        <w:rPr>
          <w:sz w:val="22"/>
          <w:szCs w:val="22"/>
          <w:lang w:val="en-GB"/>
        </w:rPr>
        <w:t xml:space="preserve">Price </w:t>
      </w:r>
      <w:r>
        <w:rPr>
          <w:sz w:val="22"/>
          <w:szCs w:val="22"/>
          <w:lang w:val="en-GB"/>
        </w:rPr>
        <w:t>(</w:t>
      </w:r>
      <w:r w:rsidR="00A51D66">
        <w:rPr>
          <w:sz w:val="22"/>
          <w:szCs w:val="22"/>
          <w:lang w:val="en-GB"/>
        </w:rPr>
        <w:t>280,000 euro without VAT)</w:t>
      </w:r>
    </w:p>
    <w:p w14:paraId="793B56EE" w14:textId="5A616DAD" w:rsidR="006F5FD0" w:rsidRPr="00B33EE6" w:rsidRDefault="00490601">
      <w:pPr>
        <w:rPr>
          <w:sz w:val="22"/>
          <w:szCs w:val="22"/>
          <w:lang w:val="en-GB"/>
        </w:rPr>
      </w:pPr>
      <w:r>
        <w:rPr>
          <w:noProof/>
          <w:snapToGrid/>
          <w:sz w:val="22"/>
          <w:szCs w:val="22"/>
        </w:rPr>
        <mc:AlternateContent>
          <mc:Choice Requires="wps">
            <w:drawing>
              <wp:anchor distT="0" distB="0" distL="114300" distR="114300" simplePos="0" relativeHeight="251659776" behindDoc="0" locked="0" layoutInCell="0" allowOverlap="1" wp14:anchorId="45BE0657" wp14:editId="2B684665">
                <wp:simplePos x="0" y="0"/>
                <wp:positionH relativeFrom="column">
                  <wp:posOffset>0</wp:posOffset>
                </wp:positionH>
                <wp:positionV relativeFrom="paragraph">
                  <wp:posOffset>152400</wp:posOffset>
                </wp:positionV>
                <wp:extent cx="5943600" cy="635"/>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6DB292"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DJaBVZ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1BD8E0B9"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w:t>
      </w:r>
      <w:r w:rsidRPr="00854969">
        <w:rPr>
          <w:rStyle w:val="Emphasis"/>
          <w:i w:val="0"/>
          <w:sz w:val="22"/>
          <w:szCs w:val="22"/>
          <w:lang w:val="en-GB"/>
        </w:rPr>
        <w:t xml:space="preserve">is </w:t>
      </w:r>
      <w:r w:rsidR="005D2B66">
        <w:rPr>
          <w:rStyle w:val="Emphasis"/>
          <w:i w:val="0"/>
          <w:sz w:val="22"/>
          <w:szCs w:val="22"/>
          <w:lang w:val="en-GB"/>
        </w:rPr>
        <w:t>2</w:t>
      </w:r>
      <w:r w:rsidR="00526A52">
        <w:rPr>
          <w:rStyle w:val="Emphasis"/>
          <w:i w:val="0"/>
          <w:sz w:val="22"/>
          <w:szCs w:val="22"/>
          <w:lang w:val="en-GB"/>
        </w:rPr>
        <w:t>4</w:t>
      </w:r>
      <w:r w:rsidR="005D2B66">
        <w:rPr>
          <w:rStyle w:val="Emphasis"/>
          <w:i w:val="0"/>
          <w:sz w:val="22"/>
          <w:szCs w:val="22"/>
          <w:lang w:val="en-GB"/>
        </w:rPr>
        <w:t xml:space="preserve"> April 2023</w:t>
      </w:r>
      <w:r w:rsidR="00526A52">
        <w:rPr>
          <w:rStyle w:val="Emphasis"/>
          <w:i w:val="0"/>
          <w:sz w:val="22"/>
          <w:szCs w:val="22"/>
          <w:lang w:val="en-GB"/>
        </w:rPr>
        <w:t>, time 10:30 hrs</w:t>
      </w:r>
      <w:r w:rsidR="005D2B66">
        <w:rPr>
          <w:rStyle w:val="Emphasis"/>
          <w:i w:val="0"/>
          <w:sz w:val="22"/>
          <w:szCs w:val="22"/>
          <w:lang w:val="en-GB"/>
        </w:rPr>
        <w:t xml:space="preserve">. </w:t>
      </w:r>
      <w:r w:rsidRPr="00854969" w:rsidDel="00994EA3">
        <w:rPr>
          <w:rStyle w:val="Emphasis"/>
          <w:i w:val="0"/>
          <w:sz w:val="22"/>
          <w:szCs w:val="22"/>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F402B76"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w:t>
      </w:r>
      <w:bookmarkStart w:id="14" w:name="_GoBack"/>
      <w:bookmarkEnd w:id="14"/>
      <w:r w:rsidR="006F5FD0" w:rsidRPr="00B33EE6">
        <w:rPr>
          <w:rStyle w:val="Strong"/>
          <w:b w:val="0"/>
          <w:sz w:val="22"/>
          <w:szCs w:val="22"/>
          <w:lang w:val="en-GB"/>
        </w:rPr>
        <w:t>m</w:t>
      </w:r>
      <w:r w:rsidR="00771F85">
        <w:rPr>
          <w:rStyle w:val="Strong"/>
          <w:b w:val="0"/>
          <w:sz w:val="22"/>
          <w:szCs w:val="22"/>
          <w:lang w:val="en-GB"/>
        </w:rPr>
        <w:t>.</w:t>
      </w:r>
      <w:r w:rsidR="006F5FD0" w:rsidRPr="00B33EE6">
        <w:rPr>
          <w:sz w:val="22"/>
          <w:szCs w:val="22"/>
          <w:lang w:val="en-GB"/>
        </w:rPr>
        <w:t xml:space="preserve">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77777777" w:rsidR="004D5EDB" w:rsidRPr="00B33EE6" w:rsidRDefault="00220B26" w:rsidP="004D5EDB">
      <w:pPr>
        <w:pStyle w:val="Blockquote"/>
        <w:jc w:val="both"/>
        <w:rPr>
          <w:sz w:val="22"/>
          <w:szCs w:val="22"/>
          <w:lang w:val="en-GB"/>
        </w:rPr>
      </w:pPr>
      <w:hyperlink r:id="rId11" w:history="1">
        <w:r w:rsidR="00881C2D" w:rsidRPr="005B10FD">
          <w:rPr>
            <w:rStyle w:val="Hyperlink"/>
            <w:sz w:val="22"/>
            <w:szCs w:val="22"/>
            <w:lang w:val="en-GB"/>
          </w:rPr>
          <w:t>http://ec.europa.eu/europeaid/prag/annexes.do?chapterTitleCode=A</w:t>
        </w:r>
      </w:hyperlink>
      <w:r w:rsidR="00881C2D">
        <w:rPr>
          <w:sz w:val="22"/>
          <w:szCs w:val="22"/>
          <w:lang w:val="en-GB"/>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F58E567" w:rsidR="006F5FD0"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10659F0D" w14:textId="0C2567CD" w:rsidR="00493820" w:rsidRDefault="00493820" w:rsidP="00C147B2">
      <w:pPr>
        <w:pStyle w:val="Blockquote"/>
        <w:jc w:val="both"/>
        <w:rPr>
          <w:sz w:val="22"/>
          <w:szCs w:val="22"/>
          <w:lang w:val="en-GB"/>
        </w:rPr>
      </w:pPr>
      <w:r>
        <w:rPr>
          <w:sz w:val="22"/>
          <w:szCs w:val="22"/>
          <w:lang w:val="en-GB"/>
        </w:rPr>
        <w:t>Tenders must be submitted in a sealed envelope:</w:t>
      </w:r>
    </w:p>
    <w:p w14:paraId="120BDD8C" w14:textId="2F68A95B" w:rsidR="00493820" w:rsidRDefault="00493820" w:rsidP="00C147B2">
      <w:pPr>
        <w:pStyle w:val="Blockquote"/>
        <w:jc w:val="both"/>
        <w:rPr>
          <w:sz w:val="22"/>
          <w:szCs w:val="22"/>
          <w:lang w:val="en-GB"/>
        </w:rPr>
      </w:pPr>
      <w:r>
        <w:rPr>
          <w:sz w:val="22"/>
          <w:szCs w:val="22"/>
          <w:lang w:val="en-GB"/>
        </w:rPr>
        <w:t>Either by post or by courier service in which case the evidence shall be constituted by the postmark or the date of the deposit slip, to:</w:t>
      </w:r>
    </w:p>
    <w:p w14:paraId="5D35E27F" w14:textId="39E53D97" w:rsidR="00493820" w:rsidRPr="00493820" w:rsidRDefault="00493820" w:rsidP="00493820">
      <w:pPr>
        <w:pStyle w:val="Blockquote"/>
        <w:jc w:val="center"/>
        <w:rPr>
          <w:sz w:val="22"/>
          <w:szCs w:val="22"/>
          <w:lang w:val="en-GB"/>
        </w:rPr>
      </w:pPr>
      <w:r w:rsidRPr="00493820">
        <w:rPr>
          <w:sz w:val="22"/>
          <w:szCs w:val="22"/>
          <w:lang w:val="en-GB"/>
        </w:rPr>
        <w:t>Agjencia Komb</w:t>
      </w:r>
      <w:r w:rsidR="00627A05">
        <w:rPr>
          <w:sz w:val="22"/>
          <w:szCs w:val="22"/>
          <w:lang w:val="en-GB"/>
        </w:rPr>
        <w:t>ë</w:t>
      </w:r>
      <w:r w:rsidRPr="00493820">
        <w:rPr>
          <w:sz w:val="22"/>
          <w:szCs w:val="22"/>
          <w:lang w:val="en-GB"/>
        </w:rPr>
        <w:t xml:space="preserve">tare e Mbrojtjes Civile, </w:t>
      </w:r>
      <w:r w:rsidR="00A51D66">
        <w:rPr>
          <w:sz w:val="22"/>
          <w:szCs w:val="22"/>
          <w:lang w:val="en-GB"/>
        </w:rPr>
        <w:t>Rruga Sk</w:t>
      </w:r>
      <w:r w:rsidR="00C8475E">
        <w:rPr>
          <w:sz w:val="22"/>
          <w:szCs w:val="22"/>
          <w:lang w:val="en-GB"/>
        </w:rPr>
        <w:t>ënder</w:t>
      </w:r>
      <w:r w:rsidR="00A51D66">
        <w:rPr>
          <w:sz w:val="22"/>
          <w:szCs w:val="22"/>
          <w:lang w:val="en-GB"/>
        </w:rPr>
        <w:t>bej, pran</w:t>
      </w:r>
      <w:r w:rsidR="00C8475E">
        <w:rPr>
          <w:sz w:val="22"/>
          <w:szCs w:val="22"/>
          <w:lang w:val="en-GB"/>
        </w:rPr>
        <w:t>ë</w:t>
      </w:r>
      <w:r w:rsidR="00A51D66">
        <w:rPr>
          <w:sz w:val="22"/>
          <w:szCs w:val="22"/>
          <w:lang w:val="en-GB"/>
        </w:rPr>
        <w:t xml:space="preserve"> bllokut t</w:t>
      </w:r>
      <w:r w:rsidR="00C8475E">
        <w:rPr>
          <w:sz w:val="22"/>
          <w:szCs w:val="22"/>
          <w:lang w:val="en-GB"/>
        </w:rPr>
        <w:t>ë</w:t>
      </w:r>
      <w:r w:rsidR="00A51D66">
        <w:rPr>
          <w:sz w:val="22"/>
          <w:szCs w:val="22"/>
          <w:lang w:val="en-GB"/>
        </w:rPr>
        <w:t xml:space="preserve"> ambasadave, godina 6/1</w:t>
      </w:r>
      <w:r w:rsidR="00C8475E">
        <w:rPr>
          <w:sz w:val="22"/>
          <w:szCs w:val="22"/>
          <w:lang w:val="en-GB"/>
        </w:rPr>
        <w:t>/</w:t>
      </w:r>
      <w:r w:rsidR="00B64EAF">
        <w:rPr>
          <w:sz w:val="22"/>
          <w:szCs w:val="22"/>
          <w:lang w:val="en-GB"/>
        </w:rPr>
        <w:t>1</w:t>
      </w:r>
      <w:r w:rsidRPr="00493820">
        <w:rPr>
          <w:sz w:val="22"/>
          <w:szCs w:val="22"/>
          <w:lang w:val="en-GB"/>
        </w:rPr>
        <w:t xml:space="preserve">, </w:t>
      </w:r>
      <w:r w:rsidR="00627A05">
        <w:rPr>
          <w:sz w:val="22"/>
          <w:szCs w:val="22"/>
          <w:lang w:val="en-GB"/>
        </w:rPr>
        <w:t>Tiranë</w:t>
      </w:r>
      <w:r w:rsidRPr="00493820">
        <w:rPr>
          <w:sz w:val="22"/>
          <w:szCs w:val="22"/>
          <w:lang w:val="en-GB"/>
        </w:rPr>
        <w:t>, Shqip</w:t>
      </w:r>
      <w:r w:rsidR="00627A05">
        <w:rPr>
          <w:sz w:val="22"/>
          <w:szCs w:val="22"/>
          <w:lang w:val="en-GB"/>
        </w:rPr>
        <w:t>ë</w:t>
      </w:r>
      <w:r w:rsidRPr="00493820">
        <w:rPr>
          <w:sz w:val="22"/>
          <w:szCs w:val="22"/>
          <w:lang w:val="en-GB"/>
        </w:rPr>
        <w:t>ri</w:t>
      </w:r>
    </w:p>
    <w:p w14:paraId="618911A1" w14:textId="1092FA6C" w:rsidR="00493820" w:rsidRDefault="00493820" w:rsidP="00C147B2">
      <w:pPr>
        <w:pStyle w:val="Blockquote"/>
        <w:jc w:val="both"/>
        <w:rPr>
          <w:sz w:val="22"/>
          <w:szCs w:val="22"/>
          <w:lang w:val="en-GB"/>
        </w:rPr>
      </w:pPr>
      <w:r>
        <w:rPr>
          <w:sz w:val="22"/>
          <w:szCs w:val="22"/>
          <w:lang w:val="en-GB"/>
        </w:rPr>
        <w:t>Or in English:</w:t>
      </w:r>
    </w:p>
    <w:p w14:paraId="1EE00639" w14:textId="5D5E4603" w:rsidR="00493820" w:rsidRDefault="00493820" w:rsidP="00493820">
      <w:pPr>
        <w:pStyle w:val="Blockquote"/>
        <w:jc w:val="center"/>
        <w:rPr>
          <w:sz w:val="22"/>
          <w:szCs w:val="22"/>
          <w:lang w:val="en-GB"/>
        </w:rPr>
      </w:pPr>
      <w:r>
        <w:rPr>
          <w:sz w:val="22"/>
          <w:szCs w:val="22"/>
          <w:lang w:val="en-GB"/>
        </w:rPr>
        <w:t xml:space="preserve">National Civil Protection Agency, Street </w:t>
      </w:r>
      <w:r w:rsidR="00C8475E">
        <w:rPr>
          <w:sz w:val="22"/>
          <w:szCs w:val="22"/>
          <w:lang w:val="en-GB"/>
        </w:rPr>
        <w:t>Skenderbej, near the embassy</w:t>
      </w:r>
      <w:r w:rsidR="00D17BEA">
        <w:rPr>
          <w:sz w:val="22"/>
          <w:szCs w:val="22"/>
          <w:lang w:val="en-GB"/>
        </w:rPr>
        <w:t>’</w:t>
      </w:r>
      <w:r w:rsidR="00952238">
        <w:rPr>
          <w:sz w:val="22"/>
          <w:szCs w:val="22"/>
          <w:lang w:val="en-GB"/>
        </w:rPr>
        <w:t>s</w:t>
      </w:r>
      <w:r w:rsidR="00C8475E">
        <w:rPr>
          <w:sz w:val="22"/>
          <w:szCs w:val="22"/>
          <w:lang w:val="en-GB"/>
        </w:rPr>
        <w:t xml:space="preserve"> block</w:t>
      </w:r>
      <w:r>
        <w:rPr>
          <w:sz w:val="22"/>
          <w:szCs w:val="22"/>
          <w:lang w:val="en-GB"/>
        </w:rPr>
        <w:t>,</w:t>
      </w:r>
      <w:r w:rsidR="00C8475E">
        <w:rPr>
          <w:sz w:val="22"/>
          <w:szCs w:val="22"/>
          <w:lang w:val="en-GB"/>
        </w:rPr>
        <w:t xml:space="preserve"> building 6/1/</w:t>
      </w:r>
      <w:r w:rsidR="00B64EAF">
        <w:rPr>
          <w:sz w:val="22"/>
          <w:szCs w:val="22"/>
          <w:lang w:val="en-GB"/>
        </w:rPr>
        <w:t>1</w:t>
      </w:r>
      <w:r>
        <w:rPr>
          <w:sz w:val="22"/>
          <w:szCs w:val="22"/>
          <w:lang w:val="en-GB"/>
        </w:rPr>
        <w:t xml:space="preserve"> Tirana, Albania</w:t>
      </w:r>
    </w:p>
    <w:p w14:paraId="158718FE" w14:textId="500E90EA" w:rsidR="00493820" w:rsidRDefault="00493820" w:rsidP="00493820">
      <w:pPr>
        <w:pStyle w:val="Blockquote"/>
        <w:jc w:val="both"/>
        <w:rPr>
          <w:sz w:val="22"/>
          <w:szCs w:val="22"/>
          <w:lang w:val="en-GB"/>
        </w:rPr>
      </w:pPr>
      <w:r>
        <w:rPr>
          <w:sz w:val="22"/>
          <w:szCs w:val="22"/>
          <w:lang w:val="en-GB"/>
        </w:rPr>
        <w:t>Or hand delivery by the candidate</w:t>
      </w:r>
      <w:r w:rsidR="00952238">
        <w:rPr>
          <w:sz w:val="22"/>
          <w:szCs w:val="22"/>
          <w:lang w:val="en-GB"/>
        </w:rPr>
        <w:t xml:space="preserve"> in person or by an agent direct</w:t>
      </w:r>
      <w:r>
        <w:rPr>
          <w:sz w:val="22"/>
          <w:szCs w:val="22"/>
          <w:lang w:val="en-GB"/>
        </w:rPr>
        <w:t xml:space="preserve">ly to the </w:t>
      </w:r>
      <w:r w:rsidR="00E45DC9">
        <w:rPr>
          <w:sz w:val="22"/>
          <w:szCs w:val="22"/>
          <w:lang w:val="en-GB"/>
        </w:rPr>
        <w:t>premises</w:t>
      </w:r>
      <w:r>
        <w:rPr>
          <w:sz w:val="22"/>
          <w:szCs w:val="22"/>
          <w:lang w:val="en-GB"/>
        </w:rPr>
        <w:t xml:space="preserve"> of the contracting authority in return for a signed and dated receipt, in which case the evidence shall be constituted by this acknowledgment of receipt, to:</w:t>
      </w:r>
    </w:p>
    <w:p w14:paraId="069716B7" w14:textId="11278624" w:rsidR="00C8475E" w:rsidRPr="00493820" w:rsidRDefault="00C8475E" w:rsidP="00C8475E">
      <w:pPr>
        <w:pStyle w:val="Blockquote"/>
        <w:jc w:val="center"/>
        <w:rPr>
          <w:sz w:val="22"/>
          <w:szCs w:val="22"/>
          <w:lang w:val="en-GB"/>
        </w:rPr>
      </w:pPr>
      <w:r w:rsidRPr="00493820">
        <w:rPr>
          <w:sz w:val="22"/>
          <w:szCs w:val="22"/>
          <w:lang w:val="en-GB"/>
        </w:rPr>
        <w:t>Agjencia Komb</w:t>
      </w:r>
      <w:r>
        <w:rPr>
          <w:sz w:val="22"/>
          <w:szCs w:val="22"/>
          <w:lang w:val="en-GB"/>
        </w:rPr>
        <w:t>ë</w:t>
      </w:r>
      <w:r w:rsidRPr="00493820">
        <w:rPr>
          <w:sz w:val="22"/>
          <w:szCs w:val="22"/>
          <w:lang w:val="en-GB"/>
        </w:rPr>
        <w:t xml:space="preserve">tare e Mbrojtjes Civile, </w:t>
      </w:r>
      <w:r>
        <w:rPr>
          <w:sz w:val="22"/>
          <w:szCs w:val="22"/>
          <w:lang w:val="en-GB"/>
        </w:rPr>
        <w:t>Rruga Skënderbej, pranë bllokut të ambasadave, godina 6/1/</w:t>
      </w:r>
      <w:r w:rsidR="00B64EAF">
        <w:rPr>
          <w:sz w:val="22"/>
          <w:szCs w:val="22"/>
          <w:lang w:val="en-GB"/>
        </w:rPr>
        <w:t>1</w:t>
      </w:r>
      <w:r w:rsidRPr="00493820">
        <w:rPr>
          <w:sz w:val="22"/>
          <w:szCs w:val="22"/>
          <w:lang w:val="en-GB"/>
        </w:rPr>
        <w:t xml:space="preserve">, </w:t>
      </w:r>
      <w:r>
        <w:rPr>
          <w:sz w:val="22"/>
          <w:szCs w:val="22"/>
          <w:lang w:val="en-GB"/>
        </w:rPr>
        <w:t>Tiranë</w:t>
      </w:r>
      <w:r w:rsidRPr="00493820">
        <w:rPr>
          <w:sz w:val="22"/>
          <w:szCs w:val="22"/>
          <w:lang w:val="en-GB"/>
        </w:rPr>
        <w:t>, Shqip</w:t>
      </w:r>
      <w:r>
        <w:rPr>
          <w:sz w:val="22"/>
          <w:szCs w:val="22"/>
          <w:lang w:val="en-GB"/>
        </w:rPr>
        <w:t>ë</w:t>
      </w:r>
      <w:r w:rsidRPr="00493820">
        <w:rPr>
          <w:sz w:val="22"/>
          <w:szCs w:val="22"/>
          <w:lang w:val="en-GB"/>
        </w:rPr>
        <w:t>ri</w:t>
      </w:r>
    </w:p>
    <w:p w14:paraId="63BBF791" w14:textId="17477608" w:rsidR="00EF03C9" w:rsidRPr="00B33EE6" w:rsidRDefault="006714ED" w:rsidP="00D75107">
      <w:pPr>
        <w:pStyle w:val="Blockquote"/>
        <w:ind w:left="0"/>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lastRenderedPageBreak/>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36DD3BEA"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6C262863"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7A5C8404" w14:textId="307ABB60" w:rsidR="00AF412E" w:rsidRPr="008660AD" w:rsidRDefault="00AF412E" w:rsidP="0007067C">
      <w:pPr>
        <w:widowControl/>
        <w:snapToGrid w:val="0"/>
        <w:spacing w:after="0"/>
        <w:ind w:left="284" w:right="360"/>
        <w:jc w:val="both"/>
        <w:rPr>
          <w:sz w:val="22"/>
          <w:szCs w:val="22"/>
          <w:lang w:val="en-GB"/>
        </w:rPr>
      </w:pPr>
      <w:r w:rsidRPr="008660AD">
        <w:rPr>
          <w:sz w:val="22"/>
          <w:szCs w:val="22"/>
          <w:lang w:val="en-GB"/>
        </w:rPr>
        <w:t xml:space="preserve">Financial data to be provided by the candidate in the standard application </w:t>
      </w:r>
      <w:r w:rsidR="00160FCE" w:rsidRPr="008660AD">
        <w:rPr>
          <w:sz w:val="22"/>
          <w:szCs w:val="22"/>
          <w:lang w:val="en-GB"/>
        </w:rPr>
        <w:t>form must</w:t>
      </w:r>
      <w:r w:rsidRPr="008660AD">
        <w:rPr>
          <w:sz w:val="22"/>
          <w:szCs w:val="22"/>
          <w:lang w:val="en-GB"/>
        </w:rPr>
        <w:t xml:space="preserve"> be expressed in </w:t>
      </w:r>
      <w:r w:rsidRPr="00B40F7D">
        <w:rPr>
          <w:sz w:val="22"/>
          <w:szCs w:val="22"/>
          <w:lang w:val="en-GB"/>
        </w:rPr>
        <w:t>EUR</w:t>
      </w:r>
      <w:r w:rsidR="00B40F7D" w:rsidRPr="00B40F7D">
        <w:rPr>
          <w:sz w:val="22"/>
          <w:szCs w:val="22"/>
          <w:lang w:val="en-GB"/>
        </w:rPr>
        <w:t>.</w:t>
      </w:r>
    </w:p>
    <w:p w14:paraId="2AC4BD41" w14:textId="656189A3" w:rsidR="007F6AA9" w:rsidRPr="00F9055E" w:rsidRDefault="007F6AA9" w:rsidP="00DD284B">
      <w:pPr>
        <w:pStyle w:val="Blockquote"/>
        <w:ind w:left="0"/>
        <w:jc w:val="both"/>
        <w:rPr>
          <w:sz w:val="22"/>
          <w:szCs w:val="22"/>
          <w:lang w:val="en-GB"/>
        </w:rPr>
      </w:pPr>
    </w:p>
    <w:sectPr w:rsidR="007F6AA9" w:rsidRPr="00F9055E" w:rsidSect="00E147D3">
      <w:footerReference w:type="default" r:id="rId12"/>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6F6103" w14:textId="77777777" w:rsidR="00220B26" w:rsidRDefault="00220B26">
      <w:r>
        <w:separator/>
      </w:r>
    </w:p>
  </w:endnote>
  <w:endnote w:type="continuationSeparator" w:id="0">
    <w:p w14:paraId="4E837900" w14:textId="77777777" w:rsidR="00220B26" w:rsidRDefault="00220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EBA12" w14:textId="2491A189" w:rsidR="00EF0A8C" w:rsidRPr="00B33EE6" w:rsidRDefault="00E97A06" w:rsidP="00F9055E">
    <w:pPr>
      <w:pStyle w:val="Footer"/>
      <w:tabs>
        <w:tab w:val="clear" w:pos="4320"/>
        <w:tab w:val="clear" w:pos="8640"/>
        <w:tab w:val="right" w:pos="9214"/>
      </w:tabs>
      <w:spacing w:before="120" w:after="0"/>
      <w:rPr>
        <w:b/>
        <w:sz w:val="20"/>
        <w:lang w:val="en-GB"/>
      </w:rPr>
    </w:pPr>
    <w:r>
      <w:rPr>
        <w:b/>
        <w:sz w:val="20"/>
      </w:rPr>
      <w:t>December</w:t>
    </w:r>
    <w:r w:rsidR="003670BA" w:rsidRPr="003670BA">
      <w:rPr>
        <w:b/>
        <w:sz w:val="20"/>
      </w:rPr>
      <w:t xml:space="preserve"> 202</w:t>
    </w:r>
    <w:r w:rsidR="000B14E4">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526A52">
      <w:rPr>
        <w:rStyle w:val="PageNumber"/>
        <w:noProof/>
        <w:sz w:val="18"/>
        <w:szCs w:val="18"/>
        <w:lang w:val="en-GB"/>
      </w:rPr>
      <w:t>7</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526A52">
      <w:rPr>
        <w:rStyle w:val="PageNumber"/>
        <w:noProof/>
        <w:sz w:val="18"/>
        <w:szCs w:val="18"/>
        <w:lang w:val="en-GB"/>
      </w:rPr>
      <w:t>7</w:t>
    </w:r>
    <w:r w:rsidR="00B33EE6" w:rsidRPr="00B33EE6">
      <w:rPr>
        <w:rStyle w:val="PageNumber"/>
        <w:sz w:val="18"/>
        <w:szCs w:val="18"/>
        <w:lang w:val="en-GB"/>
      </w:rPr>
      <w:fldChar w:fldCharType="end"/>
    </w:r>
  </w:p>
  <w:p w14:paraId="77551F46" w14:textId="36365381"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526A52">
      <w:rPr>
        <w:noProof/>
        <w:sz w:val="18"/>
        <w:szCs w:val="18"/>
        <w:lang w:val="en-GB"/>
      </w:rPr>
      <w:t>c2_contractnotice_simp_neg_en (1)</w:t>
    </w:r>
    <w:r w:rsidRPr="00B33EE6">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CB7A4" w14:textId="77777777" w:rsidR="00220B26" w:rsidRDefault="00220B26">
      <w:r>
        <w:separator/>
      </w:r>
    </w:p>
  </w:footnote>
  <w:footnote w:type="continuationSeparator" w:id="0">
    <w:p w14:paraId="1594779C" w14:textId="77777777" w:rsidR="00220B26" w:rsidRDefault="00220B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F7AC5"/>
    <w:multiLevelType w:val="hybridMultilevel"/>
    <w:tmpl w:val="31E6B666"/>
    <w:lvl w:ilvl="0" w:tplc="C1EAB236">
      <w:start w:val="10"/>
      <w:numFmt w:val="bullet"/>
      <w:lvlText w:val="-"/>
      <w:lvlJc w:val="left"/>
      <w:pPr>
        <w:ind w:left="717" w:hanging="360"/>
      </w:pPr>
      <w:rPr>
        <w:rFonts w:ascii="Times New Roman" w:eastAsia="Times New Roman" w:hAnsi="Times New Roman"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F282157"/>
    <w:multiLevelType w:val="hybridMultilevel"/>
    <w:tmpl w:val="DD7A19E0"/>
    <w:lvl w:ilvl="0" w:tplc="E1EE1D2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5B208E"/>
    <w:multiLevelType w:val="hybridMultilevel"/>
    <w:tmpl w:val="EE221B62"/>
    <w:styleLink w:val="ImportedStyle5"/>
    <w:lvl w:ilvl="0" w:tplc="EE221B62">
      <w:start w:val="1"/>
      <w:numFmt w:val="decimal"/>
      <w:lvlText w:val="%1."/>
      <w:lvlJc w:val="left"/>
      <w:pPr>
        <w:ind w:left="360" w:hanging="360"/>
      </w:pPr>
      <w:rPr>
        <w:rFonts w:ascii="Times New Roman" w:eastAsia="Times New Roman" w:hAnsi="Times New Roman" w:cs="Times New Roman"/>
        <w:caps w:val="0"/>
        <w:smallCaps w:val="0"/>
        <w:strike w:val="0"/>
        <w:dstrike w:val="0"/>
        <w:outline w:val="0"/>
        <w:emboss w:val="0"/>
        <w:imprint w:val="0"/>
        <w:spacing w:val="0"/>
        <w:w w:val="100"/>
        <w:kern w:val="0"/>
        <w:position w:val="0"/>
        <w:highlight w:val="none"/>
        <w:vertAlign w:val="baseline"/>
      </w:rPr>
    </w:lvl>
    <w:lvl w:ilvl="1" w:tplc="F042D9CC">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61E1A16">
      <w:start w:val="1"/>
      <w:numFmt w:val="lowerRoman"/>
      <w:lvlText w:val="%3."/>
      <w:lvlJc w:val="left"/>
      <w:pPr>
        <w:ind w:left="180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2A78B87A">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E36AA7A">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A044900">
      <w:start w:val="1"/>
      <w:numFmt w:val="lowerRoman"/>
      <w:lvlText w:val="%6."/>
      <w:lvlJc w:val="left"/>
      <w:pPr>
        <w:ind w:left="396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163E8926">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6427332">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94ED7B6">
      <w:start w:val="1"/>
      <w:numFmt w:val="lowerRoman"/>
      <w:lvlText w:val="%9."/>
      <w:lvlJc w:val="left"/>
      <w:pPr>
        <w:ind w:left="612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30F4829"/>
    <w:multiLevelType w:val="hybridMultilevel"/>
    <w:tmpl w:val="2182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FA39B5"/>
    <w:multiLevelType w:val="hybridMultilevel"/>
    <w:tmpl w:val="E99EF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4E5190"/>
    <w:multiLevelType w:val="hybridMultilevel"/>
    <w:tmpl w:val="AEF0C6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0C48B8"/>
    <w:multiLevelType w:val="hybridMultilevel"/>
    <w:tmpl w:val="2C0C2912"/>
    <w:lvl w:ilvl="0" w:tplc="E44CC7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6CD60F6"/>
    <w:multiLevelType w:val="singleLevel"/>
    <w:tmpl w:val="04090001"/>
    <w:lvl w:ilvl="0">
      <w:start w:val="1"/>
      <w:numFmt w:val="bullet"/>
      <w:lvlText w:val=""/>
      <w:lvlJc w:val="left"/>
      <w:pPr>
        <w:ind w:left="720" w:hanging="360"/>
      </w:pPr>
      <w:rPr>
        <w:rFonts w:ascii="Symbol" w:hAnsi="Symbol" w:hint="default"/>
      </w:rPr>
    </w:lvl>
  </w:abstractNum>
  <w:abstractNum w:abstractNumId="12"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abstractNum w:abstractNumId="13" w15:restartNumberingAfterBreak="0">
    <w:nsid w:val="73780D35"/>
    <w:multiLevelType w:val="hybridMultilevel"/>
    <w:tmpl w:val="BAAE3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3930F0F"/>
    <w:multiLevelType w:val="hybridMultilevel"/>
    <w:tmpl w:val="DEA4C290"/>
    <w:lvl w:ilvl="0" w:tplc="853CE0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6F09A2"/>
    <w:multiLevelType w:val="hybridMultilevel"/>
    <w:tmpl w:val="EE221B62"/>
    <w:numStyleLink w:val="ImportedStyle5"/>
  </w:abstractNum>
  <w:abstractNum w:abstractNumId="16" w15:restartNumberingAfterBreak="0">
    <w:nsid w:val="75B855F9"/>
    <w:multiLevelType w:val="hybridMultilevel"/>
    <w:tmpl w:val="FD567E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80D65D8"/>
    <w:multiLevelType w:val="hybridMultilevel"/>
    <w:tmpl w:val="7C6C9CC2"/>
    <w:lvl w:ilvl="0" w:tplc="34C60FD0">
      <w:start w:val="1"/>
      <w:numFmt w:val="lowerLetter"/>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1"/>
  </w:num>
  <w:num w:numId="2">
    <w:abstractNumId w:val="2"/>
  </w:num>
  <w:num w:numId="3">
    <w:abstractNumId w:val="1"/>
  </w:num>
  <w:num w:numId="4">
    <w:abstractNumId w:val="8"/>
  </w:num>
  <w:num w:numId="5">
    <w:abstractNumId w:val="9"/>
  </w:num>
  <w:num w:numId="6">
    <w:abstractNumId w:val="12"/>
  </w:num>
  <w:num w:numId="7">
    <w:abstractNumId w:val="4"/>
  </w:num>
  <w:num w:numId="8">
    <w:abstractNumId w:val="15"/>
  </w:num>
  <w:num w:numId="9">
    <w:abstractNumId w:val="13"/>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5"/>
  </w:num>
  <w:num w:numId="13">
    <w:abstractNumId w:val="6"/>
  </w:num>
  <w:num w:numId="14">
    <w:abstractNumId w:val="0"/>
  </w:num>
  <w:num w:numId="15">
    <w:abstractNumId w:val="7"/>
  </w:num>
  <w:num w:numId="16">
    <w:abstractNumId w:val="16"/>
  </w:num>
  <w:num w:numId="17">
    <w:abstractNumId w:val="10"/>
  </w:num>
  <w:num w:numId="1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s-ES_tradnl"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E" w:vendorID="64" w:dllVersion="131078" w:nlCheck="1" w:checkStyle="0"/>
  <w:activeWritingStyle w:appName="MSWord" w:lang="fr-B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50FF8"/>
    <w:rsid w:val="00002435"/>
    <w:rsid w:val="000035CC"/>
    <w:rsid w:val="00006898"/>
    <w:rsid w:val="00012223"/>
    <w:rsid w:val="00012AF1"/>
    <w:rsid w:val="00013EB7"/>
    <w:rsid w:val="00013F0F"/>
    <w:rsid w:val="00014B76"/>
    <w:rsid w:val="000168DB"/>
    <w:rsid w:val="0002004D"/>
    <w:rsid w:val="00021DB9"/>
    <w:rsid w:val="00022D5F"/>
    <w:rsid w:val="0003004C"/>
    <w:rsid w:val="00030910"/>
    <w:rsid w:val="000333FE"/>
    <w:rsid w:val="00051D1D"/>
    <w:rsid w:val="00063FB5"/>
    <w:rsid w:val="0007067C"/>
    <w:rsid w:val="00080900"/>
    <w:rsid w:val="00087A72"/>
    <w:rsid w:val="00095030"/>
    <w:rsid w:val="000A0A46"/>
    <w:rsid w:val="000A0D57"/>
    <w:rsid w:val="000A3758"/>
    <w:rsid w:val="000B14E4"/>
    <w:rsid w:val="000B693E"/>
    <w:rsid w:val="000B7C91"/>
    <w:rsid w:val="000C1101"/>
    <w:rsid w:val="000C1522"/>
    <w:rsid w:val="000D1732"/>
    <w:rsid w:val="000D3EBF"/>
    <w:rsid w:val="000E4709"/>
    <w:rsid w:val="000E700E"/>
    <w:rsid w:val="000F0F6C"/>
    <w:rsid w:val="000F1340"/>
    <w:rsid w:val="000F5DEF"/>
    <w:rsid w:val="0010162C"/>
    <w:rsid w:val="00105302"/>
    <w:rsid w:val="00127514"/>
    <w:rsid w:val="0013314C"/>
    <w:rsid w:val="00142098"/>
    <w:rsid w:val="001429BC"/>
    <w:rsid w:val="0014405E"/>
    <w:rsid w:val="00145CFA"/>
    <w:rsid w:val="00150687"/>
    <w:rsid w:val="00160ACA"/>
    <w:rsid w:val="00160FCE"/>
    <w:rsid w:val="001661F7"/>
    <w:rsid w:val="00171F2E"/>
    <w:rsid w:val="00180D47"/>
    <w:rsid w:val="001903F3"/>
    <w:rsid w:val="0019444F"/>
    <w:rsid w:val="001951FE"/>
    <w:rsid w:val="001A4995"/>
    <w:rsid w:val="001A59BB"/>
    <w:rsid w:val="001A66C2"/>
    <w:rsid w:val="001B2571"/>
    <w:rsid w:val="001C21A2"/>
    <w:rsid w:val="001C64F1"/>
    <w:rsid w:val="001D19A6"/>
    <w:rsid w:val="001D55F7"/>
    <w:rsid w:val="001E50A2"/>
    <w:rsid w:val="001E7323"/>
    <w:rsid w:val="001F0839"/>
    <w:rsid w:val="001F1546"/>
    <w:rsid w:val="001F780C"/>
    <w:rsid w:val="00201320"/>
    <w:rsid w:val="00212656"/>
    <w:rsid w:val="00213E14"/>
    <w:rsid w:val="00216179"/>
    <w:rsid w:val="00220B26"/>
    <w:rsid w:val="00226829"/>
    <w:rsid w:val="00233B9D"/>
    <w:rsid w:val="00233DDA"/>
    <w:rsid w:val="00235A71"/>
    <w:rsid w:val="002413EA"/>
    <w:rsid w:val="00243849"/>
    <w:rsid w:val="00252BCC"/>
    <w:rsid w:val="00257486"/>
    <w:rsid w:val="002575AA"/>
    <w:rsid w:val="0026385F"/>
    <w:rsid w:val="00266EB9"/>
    <w:rsid w:val="002753AD"/>
    <w:rsid w:val="00291472"/>
    <w:rsid w:val="002A2BF6"/>
    <w:rsid w:val="002B2145"/>
    <w:rsid w:val="002D266E"/>
    <w:rsid w:val="002D4121"/>
    <w:rsid w:val="002E1B83"/>
    <w:rsid w:val="002E2635"/>
    <w:rsid w:val="002E48DF"/>
    <w:rsid w:val="002E7D33"/>
    <w:rsid w:val="002F346B"/>
    <w:rsid w:val="002F4E69"/>
    <w:rsid w:val="002F708E"/>
    <w:rsid w:val="003045C3"/>
    <w:rsid w:val="00313F6B"/>
    <w:rsid w:val="00322D52"/>
    <w:rsid w:val="003232ED"/>
    <w:rsid w:val="00323BDD"/>
    <w:rsid w:val="003262FC"/>
    <w:rsid w:val="00326B16"/>
    <w:rsid w:val="00330261"/>
    <w:rsid w:val="003326D8"/>
    <w:rsid w:val="003378F6"/>
    <w:rsid w:val="00342E7F"/>
    <w:rsid w:val="00347673"/>
    <w:rsid w:val="00353338"/>
    <w:rsid w:val="003574F5"/>
    <w:rsid w:val="00357E25"/>
    <w:rsid w:val="00362824"/>
    <w:rsid w:val="00364564"/>
    <w:rsid w:val="003670BA"/>
    <w:rsid w:val="00367647"/>
    <w:rsid w:val="003717BC"/>
    <w:rsid w:val="00372B4D"/>
    <w:rsid w:val="00381E46"/>
    <w:rsid w:val="003861D9"/>
    <w:rsid w:val="0038633F"/>
    <w:rsid w:val="00386E96"/>
    <w:rsid w:val="0038796E"/>
    <w:rsid w:val="0039147E"/>
    <w:rsid w:val="0039347D"/>
    <w:rsid w:val="003947E7"/>
    <w:rsid w:val="00397073"/>
    <w:rsid w:val="003A4357"/>
    <w:rsid w:val="003B1B35"/>
    <w:rsid w:val="003C1515"/>
    <w:rsid w:val="003D16FB"/>
    <w:rsid w:val="003D6CAD"/>
    <w:rsid w:val="003E782D"/>
    <w:rsid w:val="0040360C"/>
    <w:rsid w:val="004108A4"/>
    <w:rsid w:val="00424124"/>
    <w:rsid w:val="00434BDF"/>
    <w:rsid w:val="0043533D"/>
    <w:rsid w:val="00452ED8"/>
    <w:rsid w:val="0045494F"/>
    <w:rsid w:val="004567DF"/>
    <w:rsid w:val="0046410B"/>
    <w:rsid w:val="00472630"/>
    <w:rsid w:val="00473883"/>
    <w:rsid w:val="00476D80"/>
    <w:rsid w:val="0048065A"/>
    <w:rsid w:val="00480B5C"/>
    <w:rsid w:val="004850B4"/>
    <w:rsid w:val="004901C2"/>
    <w:rsid w:val="00490601"/>
    <w:rsid w:val="00493820"/>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07823"/>
    <w:rsid w:val="00513F0F"/>
    <w:rsid w:val="00517ADA"/>
    <w:rsid w:val="00526A52"/>
    <w:rsid w:val="00527602"/>
    <w:rsid w:val="005345AC"/>
    <w:rsid w:val="0054183B"/>
    <w:rsid w:val="005462B4"/>
    <w:rsid w:val="00551429"/>
    <w:rsid w:val="00553C32"/>
    <w:rsid w:val="0056183E"/>
    <w:rsid w:val="005635F3"/>
    <w:rsid w:val="005639EC"/>
    <w:rsid w:val="00565A69"/>
    <w:rsid w:val="00571687"/>
    <w:rsid w:val="00572E2A"/>
    <w:rsid w:val="00572F15"/>
    <w:rsid w:val="00573F7A"/>
    <w:rsid w:val="00574C6F"/>
    <w:rsid w:val="00583947"/>
    <w:rsid w:val="00584BF4"/>
    <w:rsid w:val="00584D96"/>
    <w:rsid w:val="00590ADB"/>
    <w:rsid w:val="00597578"/>
    <w:rsid w:val="005A21DC"/>
    <w:rsid w:val="005B35A2"/>
    <w:rsid w:val="005B4F80"/>
    <w:rsid w:val="005B5E3C"/>
    <w:rsid w:val="005C71EF"/>
    <w:rsid w:val="005D2B66"/>
    <w:rsid w:val="005D41DD"/>
    <w:rsid w:val="005F776D"/>
    <w:rsid w:val="0060132C"/>
    <w:rsid w:val="0060359F"/>
    <w:rsid w:val="006064C5"/>
    <w:rsid w:val="0061336A"/>
    <w:rsid w:val="00627A05"/>
    <w:rsid w:val="006309DE"/>
    <w:rsid w:val="00632BDC"/>
    <w:rsid w:val="006359C8"/>
    <w:rsid w:val="0064390B"/>
    <w:rsid w:val="00643D82"/>
    <w:rsid w:val="00663C6D"/>
    <w:rsid w:val="006714ED"/>
    <w:rsid w:val="006738B9"/>
    <w:rsid w:val="00674F9C"/>
    <w:rsid w:val="006751D2"/>
    <w:rsid w:val="006770CA"/>
    <w:rsid w:val="00686C3A"/>
    <w:rsid w:val="00697F82"/>
    <w:rsid w:val="006A0598"/>
    <w:rsid w:val="006A66DA"/>
    <w:rsid w:val="006A7394"/>
    <w:rsid w:val="006B2EDA"/>
    <w:rsid w:val="006B59B9"/>
    <w:rsid w:val="006C0EB6"/>
    <w:rsid w:val="006C0F37"/>
    <w:rsid w:val="006D330F"/>
    <w:rsid w:val="006D6080"/>
    <w:rsid w:val="006E3377"/>
    <w:rsid w:val="006E625F"/>
    <w:rsid w:val="006F5FD0"/>
    <w:rsid w:val="006F7885"/>
    <w:rsid w:val="007046C8"/>
    <w:rsid w:val="00706E7C"/>
    <w:rsid w:val="00710A38"/>
    <w:rsid w:val="007121FB"/>
    <w:rsid w:val="007129D6"/>
    <w:rsid w:val="00712CB3"/>
    <w:rsid w:val="00715755"/>
    <w:rsid w:val="007471C5"/>
    <w:rsid w:val="00750FF8"/>
    <w:rsid w:val="00753FC2"/>
    <w:rsid w:val="00756C38"/>
    <w:rsid w:val="00761673"/>
    <w:rsid w:val="00761893"/>
    <w:rsid w:val="0076349A"/>
    <w:rsid w:val="007653F4"/>
    <w:rsid w:val="00770822"/>
    <w:rsid w:val="00771F85"/>
    <w:rsid w:val="00771F97"/>
    <w:rsid w:val="007727F3"/>
    <w:rsid w:val="00780EAB"/>
    <w:rsid w:val="00781603"/>
    <w:rsid w:val="007874C8"/>
    <w:rsid w:val="00790B3A"/>
    <w:rsid w:val="00794A92"/>
    <w:rsid w:val="00796976"/>
    <w:rsid w:val="00796CC5"/>
    <w:rsid w:val="007A04AC"/>
    <w:rsid w:val="007A0857"/>
    <w:rsid w:val="007A4037"/>
    <w:rsid w:val="007C352C"/>
    <w:rsid w:val="007D51F2"/>
    <w:rsid w:val="007D6292"/>
    <w:rsid w:val="007D761E"/>
    <w:rsid w:val="007E2C38"/>
    <w:rsid w:val="007F095B"/>
    <w:rsid w:val="007F26E3"/>
    <w:rsid w:val="007F5383"/>
    <w:rsid w:val="007F6AA9"/>
    <w:rsid w:val="008006B4"/>
    <w:rsid w:val="00800827"/>
    <w:rsid w:val="00810582"/>
    <w:rsid w:val="00813A48"/>
    <w:rsid w:val="008152EF"/>
    <w:rsid w:val="008162F6"/>
    <w:rsid w:val="00817895"/>
    <w:rsid w:val="00817B4A"/>
    <w:rsid w:val="008272C0"/>
    <w:rsid w:val="00831982"/>
    <w:rsid w:val="008323D3"/>
    <w:rsid w:val="008339C5"/>
    <w:rsid w:val="008351FF"/>
    <w:rsid w:val="00846F87"/>
    <w:rsid w:val="0085125E"/>
    <w:rsid w:val="00854969"/>
    <w:rsid w:val="00862885"/>
    <w:rsid w:val="00865929"/>
    <w:rsid w:val="008660AD"/>
    <w:rsid w:val="008664B6"/>
    <w:rsid w:val="0087086B"/>
    <w:rsid w:val="00881C2D"/>
    <w:rsid w:val="00894E29"/>
    <w:rsid w:val="0089693D"/>
    <w:rsid w:val="008A1184"/>
    <w:rsid w:val="008A1514"/>
    <w:rsid w:val="008B0830"/>
    <w:rsid w:val="008B77CD"/>
    <w:rsid w:val="008C3178"/>
    <w:rsid w:val="008C68A0"/>
    <w:rsid w:val="008D1243"/>
    <w:rsid w:val="008D3E45"/>
    <w:rsid w:val="008E2D12"/>
    <w:rsid w:val="008F294D"/>
    <w:rsid w:val="009017AA"/>
    <w:rsid w:val="009055F3"/>
    <w:rsid w:val="009066B6"/>
    <w:rsid w:val="00907556"/>
    <w:rsid w:val="00913817"/>
    <w:rsid w:val="00925F7F"/>
    <w:rsid w:val="009260B8"/>
    <w:rsid w:val="0092731B"/>
    <w:rsid w:val="009317C0"/>
    <w:rsid w:val="009333B6"/>
    <w:rsid w:val="009352F4"/>
    <w:rsid w:val="00940E1D"/>
    <w:rsid w:val="009510CB"/>
    <w:rsid w:val="00952238"/>
    <w:rsid w:val="00952960"/>
    <w:rsid w:val="00953724"/>
    <w:rsid w:val="00954FB8"/>
    <w:rsid w:val="00956BA0"/>
    <w:rsid w:val="0096625B"/>
    <w:rsid w:val="009707C4"/>
    <w:rsid w:val="00970A93"/>
    <w:rsid w:val="00970B01"/>
    <w:rsid w:val="00971962"/>
    <w:rsid w:val="00971CC5"/>
    <w:rsid w:val="00980AEA"/>
    <w:rsid w:val="009868E6"/>
    <w:rsid w:val="00991002"/>
    <w:rsid w:val="00994EA3"/>
    <w:rsid w:val="009A38DE"/>
    <w:rsid w:val="009B06B5"/>
    <w:rsid w:val="009B5369"/>
    <w:rsid w:val="009B69BE"/>
    <w:rsid w:val="009C7878"/>
    <w:rsid w:val="009E5BC1"/>
    <w:rsid w:val="009F0852"/>
    <w:rsid w:val="009F128B"/>
    <w:rsid w:val="009F41E6"/>
    <w:rsid w:val="009F5FB4"/>
    <w:rsid w:val="00A00BD5"/>
    <w:rsid w:val="00A0102D"/>
    <w:rsid w:val="00A021B5"/>
    <w:rsid w:val="00A02E6B"/>
    <w:rsid w:val="00A03055"/>
    <w:rsid w:val="00A046E7"/>
    <w:rsid w:val="00A04B00"/>
    <w:rsid w:val="00A11931"/>
    <w:rsid w:val="00A171EA"/>
    <w:rsid w:val="00A22177"/>
    <w:rsid w:val="00A236A4"/>
    <w:rsid w:val="00A27F6F"/>
    <w:rsid w:val="00A35081"/>
    <w:rsid w:val="00A36F1C"/>
    <w:rsid w:val="00A433A6"/>
    <w:rsid w:val="00A43E7A"/>
    <w:rsid w:val="00A46ED3"/>
    <w:rsid w:val="00A504E1"/>
    <w:rsid w:val="00A51D66"/>
    <w:rsid w:val="00A666EC"/>
    <w:rsid w:val="00A779FE"/>
    <w:rsid w:val="00A77B07"/>
    <w:rsid w:val="00A84E04"/>
    <w:rsid w:val="00A85E8A"/>
    <w:rsid w:val="00A94ED6"/>
    <w:rsid w:val="00A97B08"/>
    <w:rsid w:val="00AA5025"/>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04E5"/>
    <w:rsid w:val="00B063F9"/>
    <w:rsid w:val="00B06D60"/>
    <w:rsid w:val="00B07C92"/>
    <w:rsid w:val="00B112A1"/>
    <w:rsid w:val="00B114E7"/>
    <w:rsid w:val="00B14398"/>
    <w:rsid w:val="00B200AF"/>
    <w:rsid w:val="00B27B8B"/>
    <w:rsid w:val="00B33EE6"/>
    <w:rsid w:val="00B40F7D"/>
    <w:rsid w:val="00B46840"/>
    <w:rsid w:val="00B503CB"/>
    <w:rsid w:val="00B50F8D"/>
    <w:rsid w:val="00B60EC5"/>
    <w:rsid w:val="00B64EAF"/>
    <w:rsid w:val="00B738A7"/>
    <w:rsid w:val="00B7586A"/>
    <w:rsid w:val="00B766F9"/>
    <w:rsid w:val="00B805A5"/>
    <w:rsid w:val="00B83DA1"/>
    <w:rsid w:val="00B8491D"/>
    <w:rsid w:val="00B84AED"/>
    <w:rsid w:val="00B90EE0"/>
    <w:rsid w:val="00B92478"/>
    <w:rsid w:val="00B9772D"/>
    <w:rsid w:val="00B9793F"/>
    <w:rsid w:val="00BA0765"/>
    <w:rsid w:val="00BA44A3"/>
    <w:rsid w:val="00BA7C3E"/>
    <w:rsid w:val="00BA7F2B"/>
    <w:rsid w:val="00BB2689"/>
    <w:rsid w:val="00BC353E"/>
    <w:rsid w:val="00BD32D0"/>
    <w:rsid w:val="00BD65BA"/>
    <w:rsid w:val="00BD69EF"/>
    <w:rsid w:val="00BE08EC"/>
    <w:rsid w:val="00BE3544"/>
    <w:rsid w:val="00BE595A"/>
    <w:rsid w:val="00BE5F29"/>
    <w:rsid w:val="00BE783C"/>
    <w:rsid w:val="00BF07A4"/>
    <w:rsid w:val="00C00D44"/>
    <w:rsid w:val="00C03AF5"/>
    <w:rsid w:val="00C04FCE"/>
    <w:rsid w:val="00C067C5"/>
    <w:rsid w:val="00C0772E"/>
    <w:rsid w:val="00C147B2"/>
    <w:rsid w:val="00C147B3"/>
    <w:rsid w:val="00C15A17"/>
    <w:rsid w:val="00C171B6"/>
    <w:rsid w:val="00C2011B"/>
    <w:rsid w:val="00C2062A"/>
    <w:rsid w:val="00C30183"/>
    <w:rsid w:val="00C316FC"/>
    <w:rsid w:val="00C3644F"/>
    <w:rsid w:val="00C36666"/>
    <w:rsid w:val="00C43AAC"/>
    <w:rsid w:val="00C460D8"/>
    <w:rsid w:val="00C52B1A"/>
    <w:rsid w:val="00C546D8"/>
    <w:rsid w:val="00C61B8C"/>
    <w:rsid w:val="00C712DE"/>
    <w:rsid w:val="00C836E5"/>
    <w:rsid w:val="00C83C65"/>
    <w:rsid w:val="00C840D0"/>
    <w:rsid w:val="00C8475E"/>
    <w:rsid w:val="00C867B9"/>
    <w:rsid w:val="00CA3B1B"/>
    <w:rsid w:val="00CB23E3"/>
    <w:rsid w:val="00CB2A5B"/>
    <w:rsid w:val="00CB759D"/>
    <w:rsid w:val="00CB7AAE"/>
    <w:rsid w:val="00CC0A41"/>
    <w:rsid w:val="00CC3BA0"/>
    <w:rsid w:val="00CC48C9"/>
    <w:rsid w:val="00CD4FAB"/>
    <w:rsid w:val="00CD765A"/>
    <w:rsid w:val="00CE49A1"/>
    <w:rsid w:val="00CE54C4"/>
    <w:rsid w:val="00CF759C"/>
    <w:rsid w:val="00D00216"/>
    <w:rsid w:val="00D011CD"/>
    <w:rsid w:val="00D02ABF"/>
    <w:rsid w:val="00D12849"/>
    <w:rsid w:val="00D14A9D"/>
    <w:rsid w:val="00D17A30"/>
    <w:rsid w:val="00D17BEA"/>
    <w:rsid w:val="00D225CC"/>
    <w:rsid w:val="00D22682"/>
    <w:rsid w:val="00D240C3"/>
    <w:rsid w:val="00D2786B"/>
    <w:rsid w:val="00D31D52"/>
    <w:rsid w:val="00D32849"/>
    <w:rsid w:val="00D33DD9"/>
    <w:rsid w:val="00D434A7"/>
    <w:rsid w:val="00D46724"/>
    <w:rsid w:val="00D47BD7"/>
    <w:rsid w:val="00D517A4"/>
    <w:rsid w:val="00D51C7E"/>
    <w:rsid w:val="00D549F4"/>
    <w:rsid w:val="00D64101"/>
    <w:rsid w:val="00D75107"/>
    <w:rsid w:val="00D8773C"/>
    <w:rsid w:val="00D87D0A"/>
    <w:rsid w:val="00D93082"/>
    <w:rsid w:val="00D942DF"/>
    <w:rsid w:val="00D97139"/>
    <w:rsid w:val="00DA0ABA"/>
    <w:rsid w:val="00DA5A40"/>
    <w:rsid w:val="00DC0253"/>
    <w:rsid w:val="00DC4F70"/>
    <w:rsid w:val="00DC753D"/>
    <w:rsid w:val="00DD0CD4"/>
    <w:rsid w:val="00DD284B"/>
    <w:rsid w:val="00DE3C11"/>
    <w:rsid w:val="00DE404A"/>
    <w:rsid w:val="00DF04F0"/>
    <w:rsid w:val="00E01DB5"/>
    <w:rsid w:val="00E147D3"/>
    <w:rsid w:val="00E1782A"/>
    <w:rsid w:val="00E21BC3"/>
    <w:rsid w:val="00E23A94"/>
    <w:rsid w:val="00E30BB5"/>
    <w:rsid w:val="00E31447"/>
    <w:rsid w:val="00E32733"/>
    <w:rsid w:val="00E422A2"/>
    <w:rsid w:val="00E45DC9"/>
    <w:rsid w:val="00E5220B"/>
    <w:rsid w:val="00E6034D"/>
    <w:rsid w:val="00E6172B"/>
    <w:rsid w:val="00E669EC"/>
    <w:rsid w:val="00E66A55"/>
    <w:rsid w:val="00E713DA"/>
    <w:rsid w:val="00E813B7"/>
    <w:rsid w:val="00E81C0B"/>
    <w:rsid w:val="00E82874"/>
    <w:rsid w:val="00E845AC"/>
    <w:rsid w:val="00E84BAF"/>
    <w:rsid w:val="00E867FC"/>
    <w:rsid w:val="00E9047D"/>
    <w:rsid w:val="00E97A06"/>
    <w:rsid w:val="00EA399C"/>
    <w:rsid w:val="00EA7B74"/>
    <w:rsid w:val="00EB0C1C"/>
    <w:rsid w:val="00EB3F5C"/>
    <w:rsid w:val="00EB4C19"/>
    <w:rsid w:val="00EC1215"/>
    <w:rsid w:val="00EC7DC5"/>
    <w:rsid w:val="00EC7EB7"/>
    <w:rsid w:val="00ED5FA0"/>
    <w:rsid w:val="00EE0A07"/>
    <w:rsid w:val="00EE6E92"/>
    <w:rsid w:val="00EF03C9"/>
    <w:rsid w:val="00EF0A8C"/>
    <w:rsid w:val="00EF325C"/>
    <w:rsid w:val="00EF6A28"/>
    <w:rsid w:val="00EF6FBF"/>
    <w:rsid w:val="00F014D9"/>
    <w:rsid w:val="00F05BF1"/>
    <w:rsid w:val="00F07EE2"/>
    <w:rsid w:val="00F1778E"/>
    <w:rsid w:val="00F17A90"/>
    <w:rsid w:val="00F233FF"/>
    <w:rsid w:val="00F27C45"/>
    <w:rsid w:val="00F33C45"/>
    <w:rsid w:val="00F46873"/>
    <w:rsid w:val="00F4786D"/>
    <w:rsid w:val="00F504CC"/>
    <w:rsid w:val="00F50E8B"/>
    <w:rsid w:val="00F55D30"/>
    <w:rsid w:val="00F562E6"/>
    <w:rsid w:val="00F60220"/>
    <w:rsid w:val="00F745AF"/>
    <w:rsid w:val="00F76A8F"/>
    <w:rsid w:val="00F77C8A"/>
    <w:rsid w:val="00F86AAA"/>
    <w:rsid w:val="00F9055E"/>
    <w:rsid w:val="00F91683"/>
    <w:rsid w:val="00FA17FC"/>
    <w:rsid w:val="00FB17AC"/>
    <w:rsid w:val="00FB65E2"/>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5"/>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link w:val="ListParagraphChar"/>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basedOn w:val="DefaultParagraphFont"/>
    <w:link w:val="Heading4"/>
    <w:semiHidden/>
    <w:rsid w:val="009B5369"/>
    <w:rPr>
      <w:rFonts w:asciiTheme="minorHAnsi" w:eastAsiaTheme="minorEastAsia" w:hAnsiTheme="minorHAnsi" w:cstheme="minorBidi"/>
      <w:b/>
      <w:bCs/>
      <w:snapToGrid w:val="0"/>
      <w:sz w:val="28"/>
      <w:szCs w:val="28"/>
      <w:lang w:val="en-US" w:eastAsia="en-US"/>
    </w:rPr>
  </w:style>
  <w:style w:type="character" w:styleId="SubtleEmphasis">
    <w:name w:val="Subtle Emphasis"/>
    <w:basedOn w:val="DefaultParagraphFont"/>
    <w:uiPriority w:val="19"/>
    <w:qFormat/>
    <w:rsid w:val="0085125E"/>
    <w:rPr>
      <w:i/>
      <w:iCs/>
      <w:color w:val="404040" w:themeColor="text1" w:themeTint="BF"/>
    </w:rPr>
  </w:style>
  <w:style w:type="paragraph" w:styleId="NormalWeb">
    <w:name w:val="Normal (Web)"/>
    <w:aliases w:val="Char,Normal (Web) Char Char Char Char Char,Normal (Web) Char Char Char Char Char Char,Normal (Web) Char Char Char Char Char Char Char Char,Normal (Web) Char Char Char Char Char Char Char Char Char Char Char,Normal (Web) Char Char Char Char"/>
    <w:basedOn w:val="Normal"/>
    <w:link w:val="NormalWebChar"/>
    <w:uiPriority w:val="99"/>
    <w:qFormat/>
    <w:rsid w:val="00372B4D"/>
    <w:pPr>
      <w:widowControl/>
      <w:spacing w:beforeAutospacing="1" w:afterAutospacing="1"/>
    </w:pPr>
    <w:rPr>
      <w:rFonts w:ascii="Arial Unicode MS" w:eastAsia="Arial Unicode MS" w:hAnsi="Arial Unicode MS" w:cs="Times New Roman Bold"/>
      <w:snapToGrid/>
      <w:sz w:val="20"/>
      <w:szCs w:val="24"/>
    </w:rPr>
  </w:style>
  <w:style w:type="character" w:customStyle="1" w:styleId="NormalWebChar">
    <w:name w:val="Normal (Web) Char"/>
    <w:aliases w:val="Char Char,Normal (Web) Char Char Char Char Char Char1,Normal (Web) Char Char Char Char Char Char Char,Normal (Web) Char Char Char Char Char Char Char Char Char,Normal (Web) Char Char Char Char Char Char Char Char Char Char Char Char"/>
    <w:link w:val="NormalWeb"/>
    <w:locked/>
    <w:rsid w:val="00372B4D"/>
    <w:rPr>
      <w:rFonts w:ascii="Arial Unicode MS" w:eastAsia="Arial Unicode MS" w:hAnsi="Arial Unicode MS" w:cs="Times New Roman Bold"/>
      <w:szCs w:val="24"/>
      <w:lang w:val="en-US" w:eastAsia="en-US"/>
    </w:rPr>
  </w:style>
  <w:style w:type="character" w:customStyle="1" w:styleId="ListParagraphChar">
    <w:name w:val="List Paragraph Char"/>
    <w:link w:val="ListParagraph"/>
    <w:uiPriority w:val="34"/>
    <w:locked/>
    <w:rsid w:val="00372B4D"/>
    <w:rPr>
      <w:snapToGrid w:val="0"/>
      <w:sz w:val="24"/>
      <w:lang w:val="en-US" w:eastAsia="en-US"/>
    </w:rPr>
  </w:style>
  <w:style w:type="paragraph" w:customStyle="1" w:styleId="Default">
    <w:name w:val="Default"/>
    <w:rsid w:val="00372B4D"/>
    <w:pPr>
      <w:autoSpaceDE w:val="0"/>
      <w:autoSpaceDN w:val="0"/>
      <w:adjustRightInd w:val="0"/>
      <w:spacing w:before="240" w:after="240"/>
    </w:pPr>
    <w:rPr>
      <w:color w:val="000000"/>
      <w:sz w:val="24"/>
      <w:szCs w:val="24"/>
    </w:rPr>
  </w:style>
  <w:style w:type="numbering" w:customStyle="1" w:styleId="ImportedStyle5">
    <w:name w:val="Imported Style 5"/>
    <w:rsid w:val="001E7323"/>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2146505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chapterTitleCode=A"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78D63-4EAE-426A-A061-F0B1EEEE8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7E730D-BD79-49AF-B1EE-D31F7B0DBC89}">
  <ds:schemaRefs>
    <ds:schemaRef ds:uri="http://schemas.microsoft.com/sharepoint/v3/contenttype/forms"/>
  </ds:schemaRefs>
</ds:datastoreItem>
</file>

<file path=customXml/itemProps3.xml><?xml version="1.0" encoding="utf-8"?>
<ds:datastoreItem xmlns:ds="http://schemas.openxmlformats.org/officeDocument/2006/customXml" ds:itemID="{C01F0F46-1B6C-4563-ACCC-1F69215ED84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CAACEE-FCA1-4C84-AED7-F12DABCA3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1</Pages>
  <Words>2333</Words>
  <Characters>13299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15601</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User</cp:lastModifiedBy>
  <cp:revision>68</cp:revision>
  <cp:lastPrinted>2023-03-21T08:48:00Z</cp:lastPrinted>
  <dcterms:created xsi:type="dcterms:W3CDTF">2022-05-20T07:03:00Z</dcterms:created>
  <dcterms:modified xsi:type="dcterms:W3CDTF">2023-03-21T08:48:00Z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